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733BD" w:rsidRDefault="00C74D42">
      <w:pPr>
        <w:jc w:val="center"/>
      </w:pPr>
      <w:bookmarkStart w:id="0" w:name="_GoBack"/>
      <w:bookmarkEnd w:id="0"/>
      <w:r>
        <w:rPr>
          <w:rFonts w:ascii="Helvetica Neue" w:eastAsia="Helvetica Neue" w:hAnsi="Helvetica Neue" w:cs="Helvetica Neue"/>
          <w:b/>
          <w:sz w:val="20"/>
          <w:szCs w:val="20"/>
        </w:rPr>
        <w:t xml:space="preserve">PLARIUM PARTNERS WITH TWENTIETH CENTURY FOX TO BRING ACCLAIMED </w:t>
      </w:r>
      <w:r>
        <w:rPr>
          <w:rFonts w:ascii="Helvetica Neue" w:eastAsia="Helvetica Neue" w:hAnsi="Helvetica Neue" w:cs="Helvetica Neue"/>
          <w:b/>
          <w:i/>
          <w:sz w:val="20"/>
          <w:szCs w:val="20"/>
        </w:rPr>
        <w:t>RIO</w:t>
      </w:r>
      <w:r>
        <w:rPr>
          <w:rFonts w:ascii="Arial Unicode MS" w:eastAsia="Arial Unicode MS" w:hAnsi="Arial Unicode MS" w:cs="Arial Unicode MS"/>
          <w:b/>
          <w:sz w:val="20"/>
          <w:szCs w:val="20"/>
        </w:rPr>
        <w:t>™ FRANCHISE TO MOBILE GAMING</w:t>
      </w:r>
      <w:r>
        <w:rPr>
          <w:rFonts w:ascii="Helvetica Neue" w:eastAsia="Helvetica Neue" w:hAnsi="Helvetica Neue" w:cs="Helvetica Neue"/>
          <w:sz w:val="20"/>
          <w:szCs w:val="20"/>
        </w:rPr>
        <w:br/>
        <w:t xml:space="preserve"> </w:t>
      </w:r>
      <w:r>
        <w:rPr>
          <w:rFonts w:ascii="Helvetica Neue" w:eastAsia="Helvetica Neue" w:hAnsi="Helvetica Neue" w:cs="Helvetica Neue"/>
          <w:sz w:val="20"/>
          <w:szCs w:val="20"/>
        </w:rPr>
        <w:br/>
      </w:r>
      <w:r>
        <w:rPr>
          <w:rFonts w:ascii="Helvetica Neue" w:eastAsia="Helvetica Neue" w:hAnsi="Helvetica Neue" w:cs="Helvetica Neue"/>
          <w:i/>
          <w:sz w:val="20"/>
          <w:szCs w:val="20"/>
        </w:rPr>
        <w:t>The Animated Franchise Will Get Its Own Genre-Bending AAA Mobile Game on iOS and Android</w:t>
      </w:r>
      <w:r>
        <w:rPr>
          <w:rFonts w:ascii="Helvetica Neue" w:eastAsia="Helvetica Neue" w:hAnsi="Helvetica Neue" w:cs="Helvetica Neue"/>
          <w:sz w:val="20"/>
          <w:szCs w:val="20"/>
        </w:rPr>
        <w:br/>
        <w:t xml:space="preserve"> </w:t>
      </w:r>
      <w:r>
        <w:rPr>
          <w:rFonts w:ascii="Helvetica Neue" w:eastAsia="Helvetica Neue" w:hAnsi="Helvetica Neue" w:cs="Helvetica Neue"/>
          <w:sz w:val="20"/>
          <w:szCs w:val="20"/>
        </w:rPr>
        <w:br/>
      </w:r>
    </w:p>
    <w:p w:rsidR="004733BD" w:rsidRDefault="00C74D42">
      <w:r>
        <w:rPr>
          <w:rFonts w:ascii="Helvetica Neue" w:eastAsia="Helvetica Neue" w:hAnsi="Helvetica Neue" w:cs="Helvetica Neue"/>
          <w:b/>
          <w:sz w:val="20"/>
          <w:szCs w:val="20"/>
        </w:rPr>
        <w:t>TEL AVIV, ISRAEL – February 15, 2017 –</w:t>
      </w:r>
      <w:r>
        <w:rPr>
          <w:rFonts w:ascii="Helvetica Neue" w:eastAsia="Helvetica Neue" w:hAnsi="Helvetica Neue" w:cs="Helvetica Neue"/>
          <w:sz w:val="20"/>
          <w:szCs w:val="20"/>
        </w:rPr>
        <w:t xml:space="preserve"> Plarium, a developer of mobile, social, and web-based games with over 250 million users, today announced a partnership with Twentieth Century Fox to bring the Academy Award-nominated </w:t>
      </w:r>
      <w:r>
        <w:rPr>
          <w:rFonts w:ascii="Helvetica Neue" w:eastAsia="Helvetica Neue" w:hAnsi="Helvetica Neue" w:cs="Helvetica Neue"/>
          <w:i/>
          <w:sz w:val="20"/>
          <w:szCs w:val="20"/>
        </w:rPr>
        <w:t xml:space="preserve">Rio </w:t>
      </w:r>
      <w:r>
        <w:rPr>
          <w:rFonts w:ascii="Helvetica Neue" w:eastAsia="Helvetica Neue" w:hAnsi="Helvetica Neue" w:cs="Helvetica Neue"/>
          <w:sz w:val="20"/>
          <w:szCs w:val="20"/>
        </w:rPr>
        <w:t xml:space="preserve">franchise to fans worldwide on Android and iOS mobile devices with </w:t>
      </w:r>
      <w:r>
        <w:rPr>
          <w:rFonts w:ascii="Helvetica Neue" w:eastAsia="Helvetica Neue" w:hAnsi="Helvetica Neue" w:cs="Helvetica Neue"/>
          <w:i/>
          <w:sz w:val="20"/>
          <w:szCs w:val="20"/>
        </w:rPr>
        <w:t>R</w:t>
      </w:r>
      <w:r>
        <w:rPr>
          <w:rFonts w:ascii="Helvetica Neue" w:eastAsia="Helvetica Neue" w:hAnsi="Helvetica Neue" w:cs="Helvetica Neue"/>
          <w:i/>
          <w:sz w:val="20"/>
          <w:szCs w:val="20"/>
        </w:rPr>
        <w:t>io: Match 3 Party</w:t>
      </w:r>
      <w:r>
        <w:rPr>
          <w:rFonts w:ascii="Helvetica Neue" w:eastAsia="Helvetica Neue" w:hAnsi="Helvetica Neue" w:cs="Helvetica Neue"/>
          <w:sz w:val="20"/>
          <w:szCs w:val="20"/>
        </w:rPr>
        <w:t>.</w:t>
      </w:r>
    </w:p>
    <w:p w:rsidR="004733BD" w:rsidRDefault="004733BD"/>
    <w:p w:rsidR="004733BD" w:rsidRDefault="00C74D42">
      <w:r>
        <w:rPr>
          <w:rFonts w:ascii="Helvetica Neue" w:eastAsia="Helvetica Neue" w:hAnsi="Helvetica Neue" w:cs="Helvetica Neue"/>
          <w:sz w:val="20"/>
          <w:szCs w:val="20"/>
        </w:rPr>
        <w:t xml:space="preserve">Releasing this spring, the game features a creative mix of match-3 puzzles, mini-games, and character collection to create a fun and exciting </w:t>
      </w:r>
      <w:r>
        <w:rPr>
          <w:rFonts w:ascii="Helvetica Neue" w:eastAsia="Helvetica Neue" w:hAnsi="Helvetica Neue" w:cs="Helvetica Neue"/>
          <w:i/>
          <w:sz w:val="20"/>
          <w:szCs w:val="20"/>
        </w:rPr>
        <w:t>Rio</w:t>
      </w:r>
      <w:r>
        <w:rPr>
          <w:rFonts w:ascii="Helvetica Neue" w:eastAsia="Helvetica Neue" w:hAnsi="Helvetica Neue" w:cs="Helvetica Neue"/>
          <w:sz w:val="20"/>
          <w:szCs w:val="20"/>
        </w:rPr>
        <w:t xml:space="preserve"> experience for players of all ages. The game will also feature fan-favorite characters fro</w:t>
      </w:r>
      <w:r>
        <w:rPr>
          <w:rFonts w:ascii="Helvetica Neue" w:eastAsia="Helvetica Neue" w:hAnsi="Helvetica Neue" w:cs="Helvetica Neue"/>
          <w:sz w:val="20"/>
          <w:szCs w:val="20"/>
        </w:rPr>
        <w:t xml:space="preserve">m the film including </w:t>
      </w:r>
      <w:proofErr w:type="spellStart"/>
      <w:r>
        <w:rPr>
          <w:rFonts w:ascii="Helvetica Neue" w:eastAsia="Helvetica Neue" w:hAnsi="Helvetica Neue" w:cs="Helvetica Neue"/>
          <w:sz w:val="20"/>
          <w:szCs w:val="20"/>
        </w:rPr>
        <w:t>Blu</w:t>
      </w:r>
      <w:proofErr w:type="spellEnd"/>
      <w:r>
        <w:rPr>
          <w:rFonts w:ascii="Helvetica Neue" w:eastAsia="Helvetica Neue" w:hAnsi="Helvetica Neue" w:cs="Helvetica Neue"/>
          <w:sz w:val="20"/>
          <w:szCs w:val="20"/>
        </w:rPr>
        <w:t xml:space="preserve">, Nico, Jewel, Roberto, Gabi, Luiz, Pedro, Rafael, </w:t>
      </w:r>
      <w:proofErr w:type="gramStart"/>
      <w:r>
        <w:rPr>
          <w:rFonts w:ascii="Helvetica Neue" w:eastAsia="Helvetica Neue" w:hAnsi="Helvetica Neue" w:cs="Helvetica Neue"/>
          <w:sz w:val="20"/>
          <w:szCs w:val="20"/>
        </w:rPr>
        <w:t>Bia</w:t>
      </w:r>
      <w:proofErr w:type="gramEnd"/>
      <w:r>
        <w:rPr>
          <w:rFonts w:ascii="Helvetica Neue" w:eastAsia="Helvetica Neue" w:hAnsi="Helvetica Neue" w:cs="Helvetica Neue"/>
          <w:sz w:val="20"/>
          <w:szCs w:val="20"/>
        </w:rPr>
        <w:t xml:space="preserve">, and more. </w:t>
      </w:r>
    </w:p>
    <w:p w:rsidR="004733BD" w:rsidRDefault="00C74D42">
      <w:r>
        <w:rPr>
          <w:rFonts w:ascii="Helvetica Neue" w:eastAsia="Helvetica Neue" w:hAnsi="Helvetica Neue" w:cs="Helvetica Neue"/>
          <w:sz w:val="20"/>
          <w:szCs w:val="20"/>
        </w:rPr>
        <w:br/>
        <w:t>"</w:t>
      </w:r>
      <w:proofErr w:type="spellStart"/>
      <w:r>
        <w:rPr>
          <w:rFonts w:ascii="Helvetica Neue" w:eastAsia="Helvetica Neue" w:hAnsi="Helvetica Neue" w:cs="Helvetica Neue"/>
          <w:sz w:val="20"/>
          <w:szCs w:val="20"/>
        </w:rPr>
        <w:t>Blu</w:t>
      </w:r>
      <w:proofErr w:type="spellEnd"/>
      <w:r>
        <w:rPr>
          <w:rFonts w:ascii="Helvetica Neue" w:eastAsia="Helvetica Neue" w:hAnsi="Helvetica Neue" w:cs="Helvetica Neue"/>
          <w:sz w:val="20"/>
          <w:szCs w:val="20"/>
        </w:rPr>
        <w:t xml:space="preserve"> is back," said Rick Phillips, EVP of Fox Interactive. "We're excited to embark on this new </w:t>
      </w:r>
      <w:r>
        <w:rPr>
          <w:rFonts w:ascii="Helvetica Neue" w:eastAsia="Helvetica Neue" w:hAnsi="Helvetica Neue" w:cs="Helvetica Neue"/>
          <w:i/>
          <w:sz w:val="20"/>
          <w:szCs w:val="20"/>
        </w:rPr>
        <w:t>Rio</w:t>
      </w:r>
      <w:r>
        <w:rPr>
          <w:rFonts w:ascii="Helvetica Neue" w:eastAsia="Helvetica Neue" w:hAnsi="Helvetica Neue" w:cs="Helvetica Neue"/>
          <w:sz w:val="20"/>
          <w:szCs w:val="20"/>
        </w:rPr>
        <w:t xml:space="preserve"> adventure with our trusted partners at Plarium. This new game pr</w:t>
      </w:r>
      <w:r>
        <w:rPr>
          <w:rFonts w:ascii="Helvetica Neue" w:eastAsia="Helvetica Neue" w:hAnsi="Helvetica Neue" w:cs="Helvetica Neue"/>
          <w:sz w:val="20"/>
          <w:szCs w:val="20"/>
        </w:rPr>
        <w:t xml:space="preserve">omises to create a fun twist on puzzle games with the vivid colors and characters of </w:t>
      </w:r>
      <w:r>
        <w:rPr>
          <w:rFonts w:ascii="Helvetica Neue" w:eastAsia="Helvetica Neue" w:hAnsi="Helvetica Neue" w:cs="Helvetica Neue"/>
          <w:i/>
          <w:sz w:val="20"/>
          <w:szCs w:val="20"/>
        </w:rPr>
        <w:t>Rio</w:t>
      </w:r>
      <w:r>
        <w:rPr>
          <w:rFonts w:ascii="Helvetica Neue" w:eastAsia="Helvetica Neue" w:hAnsi="Helvetica Neue" w:cs="Helvetica Neue"/>
          <w:sz w:val="20"/>
          <w:szCs w:val="20"/>
        </w:rPr>
        <w:t>."</w:t>
      </w:r>
    </w:p>
    <w:p w:rsidR="004733BD" w:rsidRDefault="00C74D42">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br/>
      </w:r>
      <w:r>
        <w:rPr>
          <w:rFonts w:ascii="Helvetica Neue" w:eastAsia="Helvetica Neue" w:hAnsi="Helvetica Neue" w:cs="Helvetica Neue"/>
          <w:i/>
          <w:sz w:val="20"/>
          <w:szCs w:val="20"/>
        </w:rPr>
        <w:t>Rio</w:t>
      </w:r>
      <w:r>
        <w:rPr>
          <w:rFonts w:ascii="Helvetica Neue" w:eastAsia="Helvetica Neue" w:hAnsi="Helvetica Neue" w:cs="Helvetica Neue"/>
          <w:sz w:val="20"/>
          <w:szCs w:val="20"/>
        </w:rPr>
        <w:t xml:space="preserve"> (2011)</w:t>
      </w:r>
      <w:r>
        <w:rPr>
          <w:rFonts w:ascii="Helvetica Neue" w:eastAsia="Helvetica Neue" w:hAnsi="Helvetica Neue" w:cs="Helvetica Neue"/>
          <w:i/>
          <w:sz w:val="20"/>
          <w:szCs w:val="20"/>
        </w:rPr>
        <w:t xml:space="preserve"> </w:t>
      </w:r>
      <w:r>
        <w:rPr>
          <w:rFonts w:ascii="Helvetica Neue" w:eastAsia="Helvetica Neue" w:hAnsi="Helvetica Neue" w:cs="Helvetica Neue"/>
          <w:sz w:val="20"/>
          <w:szCs w:val="20"/>
        </w:rPr>
        <w:t xml:space="preserve">and </w:t>
      </w:r>
      <w:r>
        <w:rPr>
          <w:rFonts w:ascii="Helvetica Neue" w:eastAsia="Helvetica Neue" w:hAnsi="Helvetica Neue" w:cs="Helvetica Neue"/>
          <w:i/>
          <w:sz w:val="20"/>
          <w:szCs w:val="20"/>
        </w:rPr>
        <w:t xml:space="preserve">Rio 2 </w:t>
      </w:r>
      <w:r>
        <w:rPr>
          <w:rFonts w:ascii="Helvetica Neue" w:eastAsia="Helvetica Neue" w:hAnsi="Helvetica Neue" w:cs="Helvetica Neue"/>
          <w:sz w:val="20"/>
          <w:szCs w:val="20"/>
        </w:rPr>
        <w:t>(2014)</w:t>
      </w:r>
      <w:r>
        <w:rPr>
          <w:rFonts w:ascii="Helvetica Neue" w:eastAsia="Helvetica Neue" w:hAnsi="Helvetica Neue" w:cs="Helvetica Neue"/>
          <w:i/>
          <w:sz w:val="20"/>
          <w:szCs w:val="20"/>
        </w:rPr>
        <w:t xml:space="preserve"> </w:t>
      </w:r>
      <w:r>
        <w:rPr>
          <w:rFonts w:ascii="Helvetica Neue" w:eastAsia="Helvetica Neue" w:hAnsi="Helvetica Neue" w:cs="Helvetica Neue"/>
          <w:sz w:val="20"/>
          <w:szCs w:val="20"/>
        </w:rPr>
        <w:t>feature a star-studded cast lead by voice work from Jesse Eisenberg (</w:t>
      </w:r>
      <w:r>
        <w:rPr>
          <w:rFonts w:ascii="Helvetica Neue" w:eastAsia="Helvetica Neue" w:hAnsi="Helvetica Neue" w:cs="Helvetica Neue"/>
          <w:i/>
          <w:sz w:val="20"/>
          <w:szCs w:val="20"/>
        </w:rPr>
        <w:t>Social Network, Batman v. Superman</w:t>
      </w:r>
      <w:r>
        <w:rPr>
          <w:rFonts w:ascii="Helvetica Neue" w:eastAsia="Helvetica Neue" w:hAnsi="Helvetica Neue" w:cs="Helvetica Neue"/>
          <w:sz w:val="20"/>
          <w:szCs w:val="20"/>
        </w:rPr>
        <w:t>)</w:t>
      </w:r>
      <w:r>
        <w:rPr>
          <w:rFonts w:ascii="Helvetica Neue" w:eastAsia="Helvetica Neue" w:hAnsi="Helvetica Neue" w:cs="Helvetica Neue"/>
          <w:i/>
          <w:sz w:val="20"/>
          <w:szCs w:val="20"/>
        </w:rPr>
        <w:t xml:space="preserve"> </w:t>
      </w:r>
      <w:r>
        <w:rPr>
          <w:rFonts w:ascii="Helvetica Neue" w:eastAsia="Helvetica Neue" w:hAnsi="Helvetica Neue" w:cs="Helvetica Neue"/>
          <w:sz w:val="20"/>
          <w:szCs w:val="20"/>
        </w:rPr>
        <w:t>that follows the adventures of</w:t>
      </w:r>
      <w:r>
        <w:rPr>
          <w:rFonts w:ascii="Helvetica Neue" w:eastAsia="Helvetica Neue" w:hAnsi="Helvetica Neue" w:cs="Helvetica Neue"/>
          <w:sz w:val="20"/>
          <w:szCs w:val="20"/>
        </w:rPr>
        <w:t xml:space="preserve"> </w:t>
      </w:r>
      <w:proofErr w:type="spellStart"/>
      <w:r>
        <w:rPr>
          <w:rFonts w:ascii="Helvetica Neue" w:eastAsia="Helvetica Neue" w:hAnsi="Helvetica Neue" w:cs="Helvetica Neue"/>
          <w:sz w:val="20"/>
          <w:szCs w:val="20"/>
        </w:rPr>
        <w:t>Blu</w:t>
      </w:r>
      <w:proofErr w:type="spellEnd"/>
      <w:r>
        <w:rPr>
          <w:rFonts w:ascii="Helvetica Neue" w:eastAsia="Helvetica Neue" w:hAnsi="Helvetica Neue" w:cs="Helvetica Neue"/>
          <w:sz w:val="20"/>
          <w:szCs w:val="20"/>
        </w:rPr>
        <w:t xml:space="preserve">, a rare Blue </w:t>
      </w:r>
      <w:proofErr w:type="spellStart"/>
      <w:r>
        <w:rPr>
          <w:rFonts w:ascii="Helvetica Neue" w:eastAsia="Helvetica Neue" w:hAnsi="Helvetica Neue" w:cs="Helvetica Neue"/>
          <w:sz w:val="20"/>
          <w:szCs w:val="20"/>
        </w:rPr>
        <w:t>Spix’s</w:t>
      </w:r>
      <w:proofErr w:type="spellEnd"/>
      <w:r>
        <w:rPr>
          <w:rFonts w:ascii="Helvetica Neue" w:eastAsia="Helvetica Neue" w:hAnsi="Helvetica Neue" w:cs="Helvetica Neue"/>
          <w:sz w:val="20"/>
          <w:szCs w:val="20"/>
        </w:rPr>
        <w:t xml:space="preserve"> Macaw, as he makes his way through Rio de Janeiro, and the jungles of the Amazon.  The new </w:t>
      </w:r>
      <w:r>
        <w:rPr>
          <w:rFonts w:ascii="Helvetica Neue" w:eastAsia="Helvetica Neue" w:hAnsi="Helvetica Neue" w:cs="Helvetica Neue"/>
          <w:i/>
          <w:sz w:val="20"/>
          <w:szCs w:val="20"/>
        </w:rPr>
        <w:t>Rio</w:t>
      </w:r>
      <w:r>
        <w:rPr>
          <w:rFonts w:ascii="Helvetica Neue" w:eastAsia="Helvetica Neue" w:hAnsi="Helvetica Neue" w:cs="Helvetica Neue"/>
          <w:sz w:val="20"/>
          <w:szCs w:val="20"/>
        </w:rPr>
        <w:t xml:space="preserve"> mobile game will allow fans to play through these beautiful and iconic locations.</w:t>
      </w:r>
    </w:p>
    <w:p w:rsidR="004733BD" w:rsidRDefault="00C74D42">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br/>
        <w:t xml:space="preserve">“Through our partnership with Fox, we’re bringing a </w:t>
      </w:r>
      <w:r>
        <w:rPr>
          <w:rFonts w:ascii="Helvetica Neue" w:eastAsia="Helvetica Neue" w:hAnsi="Helvetica Neue" w:cs="Helvetica Neue"/>
          <w:sz w:val="20"/>
          <w:szCs w:val="20"/>
        </w:rPr>
        <w:t>beloved animated franchise to all the fans around the globe in a completely new and compelling way,” said Avi Shalel, CEO at Plarium. “The game</w:t>
      </w:r>
      <w:r>
        <w:rPr>
          <w:rFonts w:ascii="Helvetica Neue" w:eastAsia="Helvetica Neue" w:hAnsi="Helvetica Neue" w:cs="Helvetica Neue"/>
          <w:i/>
          <w:sz w:val="20"/>
          <w:szCs w:val="20"/>
        </w:rPr>
        <w:t xml:space="preserve"> </w:t>
      </w:r>
      <w:r>
        <w:rPr>
          <w:rFonts w:ascii="Helvetica Neue" w:eastAsia="Helvetica Neue" w:hAnsi="Helvetica Neue" w:cs="Helvetica Neue"/>
          <w:sz w:val="20"/>
          <w:szCs w:val="20"/>
        </w:rPr>
        <w:t>will offer a true AAA mobile game experience that will push the limits of visual fidelity, while emphasizing the</w:t>
      </w:r>
      <w:r>
        <w:rPr>
          <w:rFonts w:ascii="Helvetica Neue" w:eastAsia="Helvetica Neue" w:hAnsi="Helvetica Neue" w:cs="Helvetica Neue"/>
          <w:sz w:val="20"/>
          <w:szCs w:val="20"/>
        </w:rPr>
        <w:t xml:space="preserve"> authenticity of the characters that made </w:t>
      </w:r>
      <w:r>
        <w:rPr>
          <w:rFonts w:ascii="Helvetica Neue" w:eastAsia="Helvetica Neue" w:hAnsi="Helvetica Neue" w:cs="Helvetica Neue"/>
          <w:i/>
          <w:sz w:val="20"/>
          <w:szCs w:val="20"/>
        </w:rPr>
        <w:t>Rio</w:t>
      </w:r>
      <w:r>
        <w:rPr>
          <w:rFonts w:ascii="Helvetica Neue" w:eastAsia="Helvetica Neue" w:hAnsi="Helvetica Neue" w:cs="Helvetica Neue"/>
          <w:sz w:val="20"/>
          <w:szCs w:val="20"/>
        </w:rPr>
        <w:t xml:space="preserve"> a hit in the first place.”</w:t>
      </w:r>
      <w:r>
        <w:rPr>
          <w:rFonts w:ascii="Helvetica Neue" w:eastAsia="Helvetica Neue" w:hAnsi="Helvetica Neue" w:cs="Helvetica Neue"/>
          <w:sz w:val="20"/>
          <w:szCs w:val="20"/>
        </w:rPr>
        <w:br/>
        <w:t xml:space="preserve"> </w:t>
      </w:r>
      <w:r>
        <w:rPr>
          <w:rFonts w:ascii="Helvetica Neue" w:eastAsia="Helvetica Neue" w:hAnsi="Helvetica Neue" w:cs="Helvetica Neue"/>
          <w:sz w:val="20"/>
          <w:szCs w:val="20"/>
        </w:rPr>
        <w:br/>
        <w:t xml:space="preserve">This is the second partnership between Plarium and Twentieth Century Fox. For more information on </w:t>
      </w:r>
      <w:r>
        <w:rPr>
          <w:rFonts w:ascii="Helvetica Neue" w:eastAsia="Helvetica Neue" w:hAnsi="Helvetica Neue" w:cs="Helvetica Neue"/>
          <w:i/>
          <w:sz w:val="20"/>
          <w:szCs w:val="20"/>
        </w:rPr>
        <w:t>Rio: Match 3 Party</w:t>
      </w:r>
      <w:r>
        <w:rPr>
          <w:rFonts w:ascii="Helvetica Neue" w:eastAsia="Helvetica Neue" w:hAnsi="Helvetica Neue" w:cs="Helvetica Neue"/>
          <w:sz w:val="20"/>
          <w:szCs w:val="20"/>
        </w:rPr>
        <w:t xml:space="preserve"> as it develops, please visit: http://plarium.com/.</w:t>
      </w:r>
    </w:p>
    <w:p w:rsidR="004733BD" w:rsidRDefault="004733BD"/>
    <w:p w:rsidR="004733BD" w:rsidRDefault="00C74D42">
      <w:r>
        <w:rPr>
          <w:rFonts w:ascii="Helvetica Neue" w:eastAsia="Helvetica Neue" w:hAnsi="Helvetica Neue" w:cs="Helvetica Neue"/>
          <w:b/>
          <w:sz w:val="20"/>
          <w:szCs w:val="20"/>
          <w:u w:val="single"/>
        </w:rPr>
        <w:t>About Plariu</w:t>
      </w:r>
      <w:r>
        <w:rPr>
          <w:rFonts w:ascii="Helvetica Neue" w:eastAsia="Helvetica Neue" w:hAnsi="Helvetica Neue" w:cs="Helvetica Neue"/>
          <w:b/>
          <w:sz w:val="20"/>
          <w:szCs w:val="20"/>
          <w:u w:val="single"/>
        </w:rPr>
        <w:t>m:</w:t>
      </w:r>
    </w:p>
    <w:p w:rsidR="004733BD" w:rsidRDefault="00C74D42">
      <w:r>
        <w:rPr>
          <w:rFonts w:ascii="Helvetica Neue" w:eastAsia="Helvetica Neue" w:hAnsi="Helvetica Neue" w:cs="Helvetica Neue"/>
          <w:sz w:val="20"/>
          <w:szCs w:val="20"/>
        </w:rPr>
        <w:t>Founded in 2009, Plarium Global Ltd. is dedicated to creating the best mobile and social experience for hardcore gamers worldwide. With over 250 million registered users, we're proud to be consistently ranked among Facebook’s top hardcore game developer</w:t>
      </w:r>
      <w:r>
        <w:rPr>
          <w:rFonts w:ascii="Helvetica Neue" w:eastAsia="Helvetica Neue" w:hAnsi="Helvetica Neue" w:cs="Helvetica Neue"/>
          <w:sz w:val="20"/>
          <w:szCs w:val="20"/>
        </w:rPr>
        <w:t>s. Plarium employs more than 1000 individuals and is headquartered in Israel with eight offices and development studios across Europe and the United States. Our hardcore mobile and social games are available on all major social networks, including Facebook</w:t>
      </w:r>
      <w:r>
        <w:rPr>
          <w:rFonts w:ascii="Helvetica Neue" w:eastAsia="Helvetica Neue" w:hAnsi="Helvetica Neue" w:cs="Helvetica Neue"/>
          <w:sz w:val="20"/>
          <w:szCs w:val="20"/>
        </w:rPr>
        <w:t xml:space="preserve">, </w:t>
      </w:r>
      <w:proofErr w:type="spellStart"/>
      <w:r>
        <w:rPr>
          <w:rFonts w:ascii="Helvetica Neue" w:eastAsia="Helvetica Neue" w:hAnsi="Helvetica Neue" w:cs="Helvetica Neue"/>
          <w:sz w:val="20"/>
          <w:szCs w:val="20"/>
        </w:rPr>
        <w:t>Vkontakte</w:t>
      </w:r>
      <w:proofErr w:type="spellEnd"/>
      <w:r>
        <w:rPr>
          <w:rFonts w:ascii="Helvetica Neue" w:eastAsia="Helvetica Neue" w:hAnsi="Helvetica Neue" w:cs="Helvetica Neue"/>
          <w:sz w:val="20"/>
          <w:szCs w:val="20"/>
        </w:rPr>
        <w:t xml:space="preserve">, </w:t>
      </w:r>
      <w:proofErr w:type="spellStart"/>
      <w:r>
        <w:rPr>
          <w:rFonts w:ascii="Helvetica Neue" w:eastAsia="Helvetica Neue" w:hAnsi="Helvetica Neue" w:cs="Helvetica Neue"/>
          <w:sz w:val="20"/>
          <w:szCs w:val="20"/>
        </w:rPr>
        <w:t>Odnoklassniki</w:t>
      </w:r>
      <w:proofErr w:type="spellEnd"/>
      <w:r>
        <w:rPr>
          <w:rFonts w:ascii="Helvetica Neue" w:eastAsia="Helvetica Neue" w:hAnsi="Helvetica Neue" w:cs="Helvetica Neue"/>
          <w:sz w:val="20"/>
          <w:szCs w:val="20"/>
        </w:rPr>
        <w:t xml:space="preserve"> and Mail.ru, as well as web browsers, iOS and Android.</w:t>
      </w:r>
    </w:p>
    <w:p w:rsidR="004733BD" w:rsidRDefault="004733BD"/>
    <w:p w:rsidR="004733BD" w:rsidRDefault="00C74D42">
      <w:r>
        <w:rPr>
          <w:rFonts w:ascii="Helvetica Neue" w:eastAsia="Helvetica Neue" w:hAnsi="Helvetica Neue" w:cs="Helvetica Neue"/>
          <w:b/>
          <w:sz w:val="20"/>
          <w:szCs w:val="20"/>
          <w:u w:val="single"/>
        </w:rPr>
        <w:t>About Fox Interactive:</w:t>
      </w:r>
    </w:p>
    <w:p w:rsidR="004733BD" w:rsidRDefault="00C74D42">
      <w:bookmarkStart w:id="1" w:name="_gjdgxs" w:colFirst="0" w:colLast="0"/>
      <w:bookmarkEnd w:id="1"/>
      <w:r>
        <w:rPr>
          <w:rFonts w:ascii="Arial Unicode MS" w:eastAsia="Arial Unicode MS" w:hAnsi="Arial Unicode MS" w:cs="Arial Unicode MS"/>
          <w:sz w:val="20"/>
          <w:szCs w:val="20"/>
        </w:rPr>
        <w:t xml:space="preserve">Fox Interactive, a division of the newly-formed </w:t>
      </w:r>
      <w:proofErr w:type="spellStart"/>
      <w:r>
        <w:rPr>
          <w:rFonts w:ascii="Arial Unicode MS" w:eastAsia="Arial Unicode MS" w:hAnsi="Arial Unicode MS" w:cs="Arial Unicode MS"/>
          <w:sz w:val="20"/>
          <w:szCs w:val="20"/>
        </w:rPr>
        <w:t>FoxNext</w:t>
      </w:r>
      <w:proofErr w:type="spellEnd"/>
      <w:r>
        <w:rPr>
          <w:rFonts w:ascii="Arial Unicode MS" w:eastAsia="Arial Unicode MS" w:hAnsi="Arial Unicode MS" w:cs="Arial Unicode MS"/>
          <w:sz w:val="20"/>
          <w:szCs w:val="20"/>
        </w:rPr>
        <w:t xml:space="preserve"> group, produces award-winning games and apps based on Twentieth Century Fox’s globally-recogni</w:t>
      </w:r>
      <w:r>
        <w:rPr>
          <w:rFonts w:ascii="Arial Unicode MS" w:eastAsia="Arial Unicode MS" w:hAnsi="Arial Unicode MS" w:cs="Arial Unicode MS"/>
          <w:sz w:val="20"/>
          <w:szCs w:val="20"/>
        </w:rPr>
        <w:t>zed film and television properties.  Fox Interactive’s products bring triple-A quality and enjoyment to millions of players every day with games including ALIEN™ ISOLATION, ANGRY BIRDS™ RIO, THE SIMPSONS™ TAPPED OUT, FAMILY GUY: THE QUEST FOR STUFF, FUTURA</w:t>
      </w:r>
      <w:r>
        <w:rPr>
          <w:rFonts w:ascii="Arial Unicode MS" w:eastAsia="Arial Unicode MS" w:hAnsi="Arial Unicode MS" w:cs="Arial Unicode MS"/>
          <w:sz w:val="20"/>
          <w:szCs w:val="20"/>
        </w:rPr>
        <w:t xml:space="preserve">MA: GAME OF DRONES, SUGAR SMASH: THE BOOK OF LIFE and </w:t>
      </w:r>
      <w:r>
        <w:rPr>
          <w:rFonts w:ascii="Arial Unicode MS" w:eastAsia="Arial Unicode MS" w:hAnsi="Arial Unicode MS" w:cs="Arial Unicode MS"/>
          <w:sz w:val="20"/>
          <w:szCs w:val="20"/>
        </w:rPr>
        <w:lastRenderedPageBreak/>
        <w:t>many more.</w:t>
      </w:r>
    </w:p>
    <w:p w:rsidR="004733BD" w:rsidRDefault="004733BD"/>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4733BD">
        <w:tc>
          <w:tcPr>
            <w:tcW w:w="4788" w:type="dxa"/>
            <w:tcBorders>
              <w:top w:val="nil"/>
              <w:left w:val="nil"/>
              <w:bottom w:val="nil"/>
              <w:right w:val="nil"/>
            </w:tcBorders>
          </w:tcPr>
          <w:p w:rsidR="004733BD" w:rsidRDefault="00C74D42">
            <w:pPr>
              <w:contextualSpacing w:val="0"/>
              <w:jc w:val="both"/>
            </w:pPr>
            <w:r>
              <w:rPr>
                <w:rFonts w:ascii="Helvetica Neue" w:eastAsia="Helvetica Neue" w:hAnsi="Helvetica Neue" w:cs="Helvetica Neue"/>
                <w:b/>
                <w:sz w:val="20"/>
                <w:szCs w:val="20"/>
              </w:rPr>
              <w:t>Media Contacts:</w:t>
            </w:r>
          </w:p>
          <w:p w:rsidR="004733BD" w:rsidRDefault="00C74D42">
            <w:pPr>
              <w:contextualSpacing w:val="0"/>
            </w:pPr>
            <w:r>
              <w:rPr>
                <w:rFonts w:ascii="Helvetica Neue" w:eastAsia="Helvetica Neue" w:hAnsi="Helvetica Neue" w:cs="Helvetica Neue"/>
                <w:sz w:val="20"/>
                <w:szCs w:val="20"/>
              </w:rPr>
              <w:t>Plarium</w:t>
            </w:r>
          </w:p>
          <w:p w:rsidR="004733BD" w:rsidRDefault="00C74D42">
            <w:pPr>
              <w:contextualSpacing w:val="0"/>
            </w:pPr>
            <w:r>
              <w:rPr>
                <w:rFonts w:ascii="Helvetica Neue" w:eastAsia="Helvetica Neue" w:hAnsi="Helvetica Neue" w:cs="Helvetica Neue"/>
                <w:sz w:val="20"/>
                <w:szCs w:val="20"/>
              </w:rPr>
              <w:t>Deanna Dweck</w:t>
            </w:r>
          </w:p>
          <w:p w:rsidR="004733BD" w:rsidRDefault="00C74D42">
            <w:pPr>
              <w:contextualSpacing w:val="0"/>
            </w:pPr>
            <w:r>
              <w:rPr>
                <w:rFonts w:ascii="Helvetica Neue" w:eastAsia="Helvetica Neue" w:hAnsi="Helvetica Neue" w:cs="Helvetica Neue"/>
                <w:sz w:val="20"/>
                <w:szCs w:val="20"/>
              </w:rPr>
              <w:t>Phone:</w:t>
            </w:r>
            <w:r>
              <w:rPr>
                <w:rFonts w:ascii="Helvetica Neue" w:eastAsia="Helvetica Neue" w:hAnsi="Helvetica Neue" w:cs="Helvetica Neue"/>
                <w:sz w:val="20"/>
                <w:szCs w:val="20"/>
              </w:rPr>
              <w:tab/>
              <w:t>+972 9 9540211 ext. 116</w:t>
            </w:r>
          </w:p>
          <w:p w:rsidR="004733BD" w:rsidRDefault="00C74D42">
            <w:pPr>
              <w:contextualSpacing w:val="0"/>
            </w:pPr>
            <w:r>
              <w:rPr>
                <w:rFonts w:ascii="Helvetica Neue" w:eastAsia="Helvetica Neue" w:hAnsi="Helvetica Neue" w:cs="Helvetica Neue"/>
                <w:sz w:val="20"/>
                <w:szCs w:val="20"/>
              </w:rPr>
              <w:t xml:space="preserve">Email: </w:t>
            </w:r>
            <w:hyperlink r:id="rId6">
              <w:r>
                <w:rPr>
                  <w:rFonts w:ascii="Helvetica Neue" w:eastAsia="Helvetica Neue" w:hAnsi="Helvetica Neue" w:cs="Helvetica Neue"/>
                  <w:color w:val="0000FF"/>
                  <w:sz w:val="20"/>
                  <w:szCs w:val="20"/>
                  <w:u w:val="single"/>
                </w:rPr>
                <w:t>deanna@plarium.com</w:t>
              </w:r>
            </w:hyperlink>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ab/>
            </w:r>
          </w:p>
        </w:tc>
        <w:tc>
          <w:tcPr>
            <w:tcW w:w="4788" w:type="dxa"/>
            <w:tcBorders>
              <w:top w:val="nil"/>
              <w:left w:val="nil"/>
              <w:bottom w:val="nil"/>
              <w:right w:val="nil"/>
            </w:tcBorders>
          </w:tcPr>
          <w:p w:rsidR="004733BD" w:rsidRDefault="004733BD">
            <w:pPr>
              <w:contextualSpacing w:val="0"/>
            </w:pPr>
          </w:p>
          <w:p w:rsidR="004733BD" w:rsidRDefault="00C74D42">
            <w:pPr>
              <w:contextualSpacing w:val="0"/>
              <w:jc w:val="right"/>
            </w:pPr>
            <w:r>
              <w:rPr>
                <w:rFonts w:ascii="Helvetica Neue" w:eastAsia="Helvetica Neue" w:hAnsi="Helvetica Neue" w:cs="Helvetica Neue"/>
                <w:sz w:val="20"/>
                <w:szCs w:val="20"/>
              </w:rPr>
              <w:t>Fusion PR for Plarium</w:t>
            </w:r>
          </w:p>
          <w:p w:rsidR="004733BD" w:rsidRDefault="00C74D42">
            <w:pPr>
              <w:contextualSpacing w:val="0"/>
              <w:jc w:val="right"/>
            </w:pPr>
            <w:r>
              <w:rPr>
                <w:rFonts w:ascii="Helvetica Neue" w:eastAsia="Helvetica Neue" w:hAnsi="Helvetica Neue" w:cs="Helvetica Neue"/>
                <w:sz w:val="20"/>
                <w:szCs w:val="20"/>
              </w:rPr>
              <w:t>Ross Blume</w:t>
            </w:r>
          </w:p>
          <w:p w:rsidR="004733BD" w:rsidRDefault="00C74D42">
            <w:pPr>
              <w:contextualSpacing w:val="0"/>
              <w:jc w:val="right"/>
            </w:pPr>
            <w:r>
              <w:rPr>
                <w:rFonts w:ascii="Helvetica Neue" w:eastAsia="Helvetica Neue" w:hAnsi="Helvetica Neue" w:cs="Helvetica Neue"/>
                <w:sz w:val="20"/>
                <w:szCs w:val="20"/>
              </w:rPr>
              <w:t>Phone: +1-310-481-1431 ext. 18</w:t>
            </w:r>
          </w:p>
          <w:p w:rsidR="004733BD" w:rsidRDefault="00C74D42">
            <w:pPr>
              <w:contextualSpacing w:val="0"/>
              <w:jc w:val="right"/>
            </w:pPr>
            <w:r>
              <w:rPr>
                <w:rFonts w:ascii="Helvetica Neue" w:eastAsia="Helvetica Neue" w:hAnsi="Helvetica Neue" w:cs="Helvetica Neue"/>
                <w:sz w:val="20"/>
                <w:szCs w:val="20"/>
              </w:rPr>
              <w:t xml:space="preserve">Email: </w:t>
            </w:r>
            <w:hyperlink r:id="rId7">
              <w:r>
                <w:rPr>
                  <w:rFonts w:ascii="Helvetica Neue" w:eastAsia="Helvetica Neue" w:hAnsi="Helvetica Neue" w:cs="Helvetica Neue"/>
                  <w:color w:val="0000FF"/>
                  <w:sz w:val="20"/>
                  <w:szCs w:val="20"/>
                  <w:u w:val="single"/>
                </w:rPr>
                <w:t>ross.blume@fusionpr.com</w:t>
              </w:r>
            </w:hyperlink>
            <w:hyperlink r:id="rId8"/>
          </w:p>
        </w:tc>
      </w:tr>
    </w:tbl>
    <w:p w:rsidR="004733BD" w:rsidRDefault="004733BD"/>
    <w:sectPr w:rsidR="004733BD">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74D42">
      <w:r>
        <w:separator/>
      </w:r>
    </w:p>
  </w:endnote>
  <w:endnote w:type="continuationSeparator" w:id="0">
    <w:p w:rsidR="00000000" w:rsidRDefault="00C7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Helvetica Neue">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74D42">
      <w:r>
        <w:separator/>
      </w:r>
    </w:p>
  </w:footnote>
  <w:footnote w:type="continuationSeparator" w:id="0">
    <w:p w:rsidR="00000000" w:rsidRDefault="00C74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3BD" w:rsidRDefault="004733B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BD"/>
    <w:rsid w:val="004733BD"/>
    <w:rsid w:val="00AB710F"/>
    <w:rsid w:val="00C74D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4C9DD-A96B-47A8-B93F-1CB1ADDD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oss.blume@fusionpr.com" TargetMode="External"/><Relationship Id="rId3" Type="http://schemas.openxmlformats.org/officeDocument/2006/relationships/webSettings" Target="webSettings.xml"/><Relationship Id="rId7" Type="http://schemas.openxmlformats.org/officeDocument/2006/relationships/hyperlink" Target="mailto:ross.blume@fusion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anna@plarium.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deanna</cp:lastModifiedBy>
  <cp:revision>2</cp:revision>
  <dcterms:created xsi:type="dcterms:W3CDTF">2017-02-12T08:49:00Z</dcterms:created>
  <dcterms:modified xsi:type="dcterms:W3CDTF">2017-02-12T08:49:00Z</dcterms:modified>
</cp:coreProperties>
</file>