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6" w:rsidRPr="00EB4C97" w:rsidRDefault="00AB31A2" w:rsidP="006912D3">
      <w:pPr>
        <w:pStyle w:val="Body"/>
        <w:contextualSpacing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bidi="he-IL"/>
        </w:rPr>
        <w:drawing>
          <wp:inline distT="0" distB="0" distL="0" distR="0">
            <wp:extent cx="2210514" cy="1562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5 5 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05" cy="157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40" w:rsidRPr="008A7793" w:rsidRDefault="00C47F58" w:rsidP="006912D3">
      <w:pPr>
        <w:shd w:val="clear" w:color="auto" w:fill="FFFFFF"/>
        <w:contextualSpacing/>
        <w:jc w:val="center"/>
        <w:rPr>
          <w:rFonts w:asciiTheme="minorHAnsi" w:hAnsiTheme="minorHAnsi"/>
          <w:b/>
          <w:i/>
          <w:color w:val="191919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Soldiers</w:t>
      </w:r>
      <w:r w:rsidR="004E2540" w:rsidRPr="008A779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Inc.</w:t>
      </w:r>
    </w:p>
    <w:p w:rsidR="00971976" w:rsidRPr="00EB4C97" w:rsidRDefault="00971976" w:rsidP="006912D3">
      <w:pPr>
        <w:shd w:val="clear" w:color="auto" w:fill="FFFFFF"/>
        <w:contextualSpacing/>
        <w:jc w:val="center"/>
        <w:rPr>
          <w:rFonts w:asciiTheme="minorHAnsi" w:hAnsiTheme="minorHAnsi"/>
          <w:i/>
          <w:color w:val="191919"/>
          <w:szCs w:val="20"/>
        </w:rPr>
      </w:pPr>
      <w:r w:rsidRPr="00EB4C97">
        <w:rPr>
          <w:rFonts w:asciiTheme="minorHAnsi" w:hAnsiTheme="minorHAnsi"/>
          <w:i/>
          <w:color w:val="191919"/>
          <w:szCs w:val="20"/>
        </w:rPr>
        <w:t>In th</w:t>
      </w:r>
      <w:r w:rsidR="004E2540">
        <w:rPr>
          <w:rFonts w:asciiTheme="minorHAnsi" w:hAnsiTheme="minorHAnsi"/>
          <w:i/>
          <w:color w:val="191919"/>
          <w:szCs w:val="20"/>
        </w:rPr>
        <w:t>is future, war is a business...</w:t>
      </w:r>
      <w:r w:rsidRPr="00EB4C97">
        <w:rPr>
          <w:rFonts w:asciiTheme="minorHAnsi" w:hAnsiTheme="minorHAnsi"/>
          <w:i/>
          <w:color w:val="191919"/>
          <w:szCs w:val="20"/>
        </w:rPr>
        <w:t>and business is good.</w:t>
      </w:r>
    </w:p>
    <w:p w:rsidR="00EB4C97" w:rsidRPr="00EB4C97" w:rsidRDefault="00EB4C97" w:rsidP="006912D3">
      <w:pPr>
        <w:pStyle w:val="Heading4"/>
        <w:pBdr>
          <w:bottom w:val="single" w:sz="6" w:space="0" w:color="auto"/>
        </w:pBdr>
        <w:contextualSpacing/>
        <w:rPr>
          <w:rFonts w:asciiTheme="minorHAnsi" w:hAnsiTheme="minorHAnsi" w:cstheme="minorHAnsi"/>
          <w:color w:val="C00000"/>
          <w:sz w:val="22"/>
          <w:szCs w:val="22"/>
        </w:rPr>
      </w:pPr>
    </w:p>
    <w:p w:rsidR="00971976" w:rsidRPr="00EB4C97" w:rsidRDefault="00443F29" w:rsidP="006912D3">
      <w:pPr>
        <w:contextualSpacing/>
        <w:rPr>
          <w:rFonts w:asciiTheme="minorHAnsi" w:hAnsiTheme="minorHAnsi" w:cstheme="minorHAnsi"/>
          <w:szCs w:val="20"/>
          <w:highlight w:val="yellow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67945</wp:posOffset>
            </wp:positionV>
            <wp:extent cx="1952625" cy="1988185"/>
            <wp:effectExtent l="19050" t="0" r="9525" b="0"/>
            <wp:wrapTight wrapText="bothSides">
              <wp:wrapPolygon edited="0">
                <wp:start x="-211" y="0"/>
                <wp:lineTo x="-211" y="21317"/>
                <wp:lineTo x="21705" y="21317"/>
                <wp:lineTo x="21705" y="0"/>
                <wp:lineTo x="-211" y="0"/>
              </wp:wrapPolygon>
            </wp:wrapTight>
            <wp:docPr id="8" name="Picture 8" descr="plreloader_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reloader_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43F29" w:rsidRDefault="00971976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  <w:r w:rsidRPr="00EB4C97">
        <w:rPr>
          <w:rFonts w:asciiTheme="minorHAnsi" w:hAnsiTheme="minorHAnsi"/>
          <w:color w:val="191919"/>
          <w:szCs w:val="20"/>
          <w:shd w:val="clear" w:color="auto" w:fill="FFFFFF"/>
        </w:rPr>
        <w:t>The year is 2019. International corporate powers st</w:t>
      </w:r>
      <w:r w:rsidR="004E2540">
        <w:rPr>
          <w:rFonts w:asciiTheme="minorHAnsi" w:hAnsiTheme="minorHAnsi"/>
          <w:color w:val="191919"/>
          <w:szCs w:val="20"/>
          <w:shd w:val="clear" w:color="auto" w:fill="FFFFFF"/>
        </w:rPr>
        <w:t>ruggle over dwindling resources</w:t>
      </w:r>
      <w:r w:rsidRPr="00EB4C97">
        <w:rPr>
          <w:rFonts w:asciiTheme="minorHAnsi" w:hAnsiTheme="minorHAnsi"/>
          <w:color w:val="191919"/>
          <w:szCs w:val="20"/>
          <w:shd w:val="clear" w:color="auto" w:fill="FFFFFF"/>
        </w:rPr>
        <w:t xml:space="preserve"> and the discovery of the largest deposit of minerals in the known world has tur</w:t>
      </w:r>
      <w:r w:rsidR="004E2540">
        <w:rPr>
          <w:rFonts w:asciiTheme="minorHAnsi" w:hAnsiTheme="minorHAnsi"/>
          <w:color w:val="191919"/>
          <w:szCs w:val="20"/>
          <w:shd w:val="clear" w:color="auto" w:fill="FFFFFF"/>
        </w:rPr>
        <w:t xml:space="preserve">ned the Former Republic of </w:t>
      </w:r>
      <w:proofErr w:type="spellStart"/>
      <w:r w:rsidR="004E2540">
        <w:rPr>
          <w:rFonts w:asciiTheme="minorHAnsi" w:hAnsiTheme="minorHAnsi"/>
          <w:color w:val="191919"/>
          <w:szCs w:val="20"/>
          <w:shd w:val="clear" w:color="auto" w:fill="FFFFFF"/>
        </w:rPr>
        <w:t>Zandi</w:t>
      </w:r>
      <w:r w:rsidRPr="00EB4C97">
        <w:rPr>
          <w:rFonts w:asciiTheme="minorHAnsi" w:hAnsiTheme="minorHAnsi"/>
          <w:color w:val="191919"/>
          <w:szCs w:val="20"/>
          <w:shd w:val="clear" w:color="auto" w:fill="FFFFFF"/>
        </w:rPr>
        <w:t>a</w:t>
      </w:r>
      <w:proofErr w:type="spellEnd"/>
      <w:r w:rsidRPr="00EB4C97">
        <w:rPr>
          <w:rFonts w:asciiTheme="minorHAnsi" w:hAnsiTheme="minorHAnsi"/>
          <w:color w:val="191919"/>
          <w:szCs w:val="20"/>
          <w:shd w:val="clear" w:color="auto" w:fill="FFFFFF"/>
        </w:rPr>
        <w:t xml:space="preserve"> into a corporate war zone - a black ops free-for-all waged by a new breed of legal mercenaries. </w:t>
      </w:r>
    </w:p>
    <w:p w:rsidR="00443F29" w:rsidRDefault="00443F29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</w:p>
    <w:p w:rsidR="00443F29" w:rsidRDefault="00971976" w:rsidP="005957E7">
      <w:pPr>
        <w:spacing w:after="200"/>
        <w:contextualSpacing/>
        <w:rPr>
          <w:rFonts w:asciiTheme="minorHAnsi" w:hAnsiTheme="minorHAnsi"/>
          <w:color w:val="191919"/>
          <w:szCs w:val="20"/>
          <w:shd w:val="clear" w:color="auto" w:fill="FFFFFF"/>
        </w:rPr>
      </w:pPr>
      <w:r w:rsidRPr="00EB4C97">
        <w:rPr>
          <w:rFonts w:asciiTheme="minorHAnsi" w:hAnsiTheme="minorHAnsi"/>
          <w:color w:val="191919"/>
          <w:szCs w:val="20"/>
          <w:shd w:val="clear" w:color="auto" w:fill="FFFFFF"/>
        </w:rPr>
        <w:t>Take control of the world’s most elite private military contractors under the guidance of your shadowy</w:t>
      </w:r>
      <w:r w:rsidR="005957E7">
        <w:rPr>
          <w:rFonts w:asciiTheme="minorHAnsi" w:hAnsiTheme="minorHAnsi"/>
          <w:color w:val="191919"/>
          <w:szCs w:val="20"/>
          <w:shd w:val="clear" w:color="auto" w:fill="FFFFFF"/>
        </w:rPr>
        <w:t xml:space="preserve"> mentor</w:t>
      </w:r>
      <w:r w:rsidRPr="00EB4C97">
        <w:rPr>
          <w:rFonts w:asciiTheme="minorHAnsi" w:hAnsiTheme="minorHAnsi"/>
          <w:color w:val="191919"/>
          <w:szCs w:val="20"/>
          <w:shd w:val="clear" w:color="auto" w:fill="FFFFFF"/>
        </w:rPr>
        <w:t>. This conflict will be fought by the best a</w:t>
      </w:r>
      <w:r w:rsidR="004E2540">
        <w:rPr>
          <w:rFonts w:asciiTheme="minorHAnsi" w:hAnsiTheme="minorHAnsi"/>
          <w:color w:val="191919"/>
          <w:szCs w:val="20"/>
          <w:shd w:val="clear" w:color="auto" w:fill="FFFFFF"/>
        </w:rPr>
        <w:t>nd won by the most ruthless</w:t>
      </w:r>
      <w:r w:rsidR="005957E7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="009F5554" w:rsidRPr="009F5554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– so grab your kit, bring your friends, pack plenty of ammo, and trust no one. In </w:t>
      </w:r>
      <w:proofErr w:type="spellStart"/>
      <w:r w:rsidR="009F5554" w:rsidRPr="009F5554">
        <w:rPr>
          <w:rFonts w:asciiTheme="minorHAnsi" w:hAnsiTheme="minorHAnsi" w:cs="Arial"/>
          <w:color w:val="222222"/>
          <w:szCs w:val="20"/>
          <w:shd w:val="clear" w:color="auto" w:fill="FFFFFF"/>
        </w:rPr>
        <w:t>Zandia</w:t>
      </w:r>
      <w:proofErr w:type="spellEnd"/>
      <w:r w:rsidR="009F5554" w:rsidRPr="009F5554">
        <w:rPr>
          <w:rFonts w:asciiTheme="minorHAnsi" w:hAnsiTheme="minorHAnsi" w:cs="Arial"/>
          <w:color w:val="222222"/>
          <w:szCs w:val="20"/>
          <w:shd w:val="clear" w:color="auto" w:fill="FFFFFF"/>
        </w:rPr>
        <w:t>, war is big business… and business is good.</w:t>
      </w:r>
    </w:p>
    <w:p w:rsidR="00EB4C97" w:rsidRPr="00EB4C97" w:rsidRDefault="00EB4C97" w:rsidP="006912D3">
      <w:pPr>
        <w:spacing w:after="200" w:line="276" w:lineRule="auto"/>
        <w:contextualSpacing/>
        <w:jc w:val="left"/>
        <w:rPr>
          <w:rFonts w:asciiTheme="minorHAnsi" w:hAnsiTheme="minorHAnsi"/>
          <w:color w:val="191919"/>
          <w:szCs w:val="20"/>
          <w:shd w:val="clear" w:color="auto" w:fill="FFFFFF"/>
        </w:rPr>
        <w:sectPr w:rsidR="00EB4C97" w:rsidRPr="00EB4C97" w:rsidSect="00AB31A2">
          <w:pgSz w:w="12240" w:h="15840"/>
          <w:pgMar w:top="630" w:right="1440" w:bottom="810" w:left="1440" w:header="720" w:footer="864" w:gutter="0"/>
          <w:cols w:space="720"/>
        </w:sectPr>
      </w:pPr>
    </w:p>
    <w:p w:rsidR="008A7793" w:rsidRDefault="008A7793">
      <w:pPr>
        <w:pStyle w:val="Heading4"/>
        <w:pBdr>
          <w:bottom w:val="single" w:sz="6" w:space="0" w:color="auto"/>
        </w:pBdr>
        <w:contextualSpacing/>
        <w:rPr>
          <w:rFonts w:asciiTheme="minorHAnsi" w:hAnsiTheme="minorHAnsi" w:cstheme="minorHAnsi"/>
          <w:color w:val="C00000"/>
          <w:sz w:val="22"/>
          <w:szCs w:val="22"/>
        </w:rPr>
      </w:pPr>
    </w:p>
    <w:p w:rsidR="00443F29" w:rsidRDefault="00EB4C97">
      <w:pPr>
        <w:pStyle w:val="Heading4"/>
        <w:pBdr>
          <w:bottom w:val="single" w:sz="6" w:space="0" w:color="auto"/>
        </w:pBdr>
        <w:contextualSpacing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>Key Features</w:t>
      </w:r>
    </w:p>
    <w:p w:rsidR="00525983" w:rsidRDefault="0054327C" w:rsidP="006912D3">
      <w:pPr>
        <w:pStyle w:val="ListParagraph"/>
        <w:sectPr w:rsidR="00525983" w:rsidSect="00443F29">
          <w:type w:val="continuous"/>
          <w:pgSz w:w="12240" w:h="15840"/>
          <w:pgMar w:top="432" w:right="1440" w:bottom="0" w:left="1440" w:header="720" w:footer="720" w:gutter="0"/>
          <w:cols w:space="720"/>
        </w:sectPr>
      </w:pPr>
      <w:r>
        <w:rPr>
          <w:shd w:val="clear" w:color="auto" w:fill="FFFFFF"/>
        </w:rPr>
        <w:br/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08"/>
        <w:gridCol w:w="4997"/>
      </w:tblGrid>
      <w:tr w:rsidR="00845DE0" w:rsidRPr="006912D3" w:rsidTr="00845DE0">
        <w:trPr>
          <w:trHeight w:val="455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43F29" w:rsidRDefault="006912D3">
            <w:pPr>
              <w:pStyle w:val="ListParagraph"/>
              <w:tabs>
                <w:tab w:val="right" w:pos="2052"/>
              </w:tabs>
              <w:spacing w:after="0" w:line="240" w:lineRule="auto"/>
              <w:rPr>
                <w:b/>
              </w:rPr>
            </w:pPr>
            <w:r w:rsidRPr="006912D3">
              <w:rPr>
                <w:b/>
              </w:rPr>
              <w:lastRenderedPageBreak/>
              <w:t>Core Quality</w:t>
            </w:r>
            <w:r w:rsidRPr="006912D3">
              <w:rPr>
                <w:b/>
              </w:rPr>
              <w:tab/>
            </w:r>
          </w:p>
          <w:p w:rsidR="006912D3" w:rsidRDefault="006912D3" w:rsidP="006912D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B4C97">
              <w:t xml:space="preserve">Top-quality artwork and modeling with </w:t>
            </w:r>
            <w:r w:rsidR="00CA53EE">
              <w:t>the level of detail demanded by serious players</w:t>
            </w:r>
          </w:p>
          <w:p w:rsidR="006912D3" w:rsidRPr="00EB4C97" w:rsidRDefault="006912D3" w:rsidP="006912D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B4C97">
              <w:t xml:space="preserve">Classic real-time interface makes joining the fight intuitive for </w:t>
            </w:r>
            <w:r>
              <w:t>all levels of RTS gamer.</w:t>
            </w:r>
          </w:p>
          <w:p w:rsidR="006912D3" w:rsidRPr="00EB4C97" w:rsidRDefault="006912D3" w:rsidP="006912D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B4C97">
              <w:t>Regular updates, new content, missions, and characters fuel an ever expanding plotline.</w:t>
            </w:r>
          </w:p>
          <w:p w:rsidR="00443F29" w:rsidRDefault="006912D3">
            <w:pPr>
              <w:pStyle w:val="ListParagraph"/>
              <w:spacing w:after="0"/>
              <w:rPr>
                <w:b/>
              </w:rPr>
            </w:pPr>
            <w:r w:rsidRPr="006912D3">
              <w:rPr>
                <w:b/>
              </w:rPr>
              <w:t xml:space="preserve">AAA </w:t>
            </w:r>
            <w:r w:rsidR="00081281">
              <w:rPr>
                <w:b/>
              </w:rPr>
              <w:t xml:space="preserve">Caliber </w:t>
            </w:r>
            <w:r w:rsidRPr="006912D3">
              <w:rPr>
                <w:b/>
              </w:rPr>
              <w:t>Voiceovers and Original Music</w:t>
            </w:r>
          </w:p>
          <w:p w:rsidR="00443F29" w:rsidRDefault="006912D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F6C8F">
              <w:t xml:space="preserve">Learn the basics of command from your Syndicate handler, Mr. Black. His fully-voiced tutorial will walk you through gameplay essentials like contracting, combat, and joint operations. </w:t>
            </w:r>
          </w:p>
          <w:p w:rsidR="006912D3" w:rsidRPr="000F6C8F" w:rsidRDefault="006912D3" w:rsidP="006912D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F6C8F">
              <w:t xml:space="preserve">Fully-scored soundtrack and sound composed and produced by BAFTA award-winning composer </w:t>
            </w:r>
            <w:proofErr w:type="spellStart"/>
            <w:r w:rsidRPr="000F6C8F">
              <w:t>Jesper</w:t>
            </w:r>
            <w:proofErr w:type="spellEnd"/>
            <w:r w:rsidRPr="000F6C8F">
              <w:t xml:space="preserve"> Kyd. </w:t>
            </w:r>
          </w:p>
          <w:p w:rsidR="006912D3" w:rsidRPr="0054327C" w:rsidRDefault="006912D3" w:rsidP="00F86D9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0F6C8F">
              <w:t>Fully translated and voiced in Eng</w:t>
            </w:r>
            <w:r w:rsidR="00F86D9E">
              <w:t xml:space="preserve">lish, French, Spanish, Italian and </w:t>
            </w:r>
            <w:r w:rsidRPr="000F6C8F">
              <w:t>German.</w:t>
            </w:r>
          </w:p>
          <w:p w:rsidR="006912D3" w:rsidRPr="006912D3" w:rsidRDefault="006912D3" w:rsidP="006912D3">
            <w:pPr>
              <w:pStyle w:val="ListParagraph"/>
              <w:rPr>
                <w:b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443F29" w:rsidRDefault="006912D3" w:rsidP="008A7793">
            <w:pPr>
              <w:pStyle w:val="ListParagraph"/>
              <w:spacing w:after="0" w:line="240" w:lineRule="auto"/>
              <w:ind w:left="342" w:hanging="180"/>
              <w:rPr>
                <w:b/>
                <w:szCs w:val="24"/>
              </w:rPr>
            </w:pPr>
            <w:r w:rsidRPr="006912D3">
              <w:rPr>
                <w:b/>
              </w:rPr>
              <w:t>Hardcore MM</w:t>
            </w:r>
            <w:r w:rsidR="004E2540">
              <w:rPr>
                <w:b/>
              </w:rPr>
              <w:t>O</w:t>
            </w:r>
            <w:r w:rsidRPr="006912D3">
              <w:rPr>
                <w:b/>
              </w:rPr>
              <w:t>RTS Gameplay</w:t>
            </w:r>
          </w:p>
          <w:p w:rsidR="006912D3" w:rsidRPr="00EB4C97" w:rsidRDefault="006912D3" w:rsidP="006912D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B4C97">
              <w:t>Play with millions of hardcore players with a passion for deep strategy. Victory goes to those who choose their friends wisely, but aren’t afraid to get their hands di</w:t>
            </w:r>
            <w:r>
              <w:t>rty solo</w:t>
            </w:r>
            <w:r w:rsidRPr="00EB4C97">
              <w:t>.</w:t>
            </w:r>
            <w:r>
              <w:t xml:space="preserve"> Allies and enemies can change at the drop of a bullet </w:t>
            </w:r>
            <w:r w:rsidR="005957E7">
              <w:t>casing</w:t>
            </w:r>
            <w:r>
              <w:t>.</w:t>
            </w:r>
          </w:p>
          <w:p w:rsidR="006912D3" w:rsidRPr="00EB4C97" w:rsidRDefault="006912D3" w:rsidP="006912D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B4C97">
              <w:t xml:space="preserve">Join Partnerships, form </w:t>
            </w:r>
            <w:r w:rsidR="005957E7">
              <w:t xml:space="preserve">Tactical </w:t>
            </w:r>
            <w:r w:rsidRPr="00EB4C97">
              <w:t xml:space="preserve">Combines, use live chat, and participate in Joint Operations to maximize your impact on the battlefield. </w:t>
            </w:r>
          </w:p>
          <w:p w:rsidR="00443F29" w:rsidRDefault="006912D3" w:rsidP="008A7793">
            <w:pPr>
              <w:pStyle w:val="ListParagraph"/>
              <w:spacing w:after="0" w:line="240" w:lineRule="auto"/>
              <w:ind w:firstLine="162"/>
              <w:rPr>
                <w:szCs w:val="24"/>
              </w:rPr>
            </w:pPr>
            <w:r w:rsidRPr="006912D3">
              <w:rPr>
                <w:b/>
              </w:rPr>
              <w:t>Build Your Base of Operations</w:t>
            </w:r>
          </w:p>
          <w:p w:rsidR="005957E7" w:rsidRDefault="006912D3" w:rsidP="006912D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B4C97">
              <w:t xml:space="preserve">Exploit, steal, trade, or borrow the war </w:t>
            </w:r>
            <w:r w:rsidR="00EB7800">
              <w:rPr>
                <w:rFonts w:asciiTheme="minorHAnsi" w:hAnsiTheme="minorHAnsi"/>
                <w:color w:val="auto"/>
                <w:sz w:val="22"/>
                <w:szCs w:val="22"/>
              </w:rPr>
              <w:t>materiel</w:t>
            </w:r>
            <w:r w:rsidRPr="00EB4C97">
              <w:t xml:space="preserve"> you need to </w:t>
            </w:r>
            <w:r>
              <w:t>turn your outpost into a fortress</w:t>
            </w:r>
            <w:r w:rsidRPr="00EB4C97">
              <w:t>.</w:t>
            </w:r>
          </w:p>
          <w:p w:rsidR="006912D3" w:rsidRDefault="006912D3" w:rsidP="006912D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EB4C97">
              <w:t xml:space="preserve">Defend yourself with the latest in automated gun turrets, artillery, tank traps, and </w:t>
            </w:r>
            <w:r>
              <w:t>more.</w:t>
            </w:r>
          </w:p>
          <w:p w:rsidR="00443F29" w:rsidRDefault="008A7793" w:rsidP="008A7793">
            <w:pPr>
              <w:pStyle w:val="ListParagraph"/>
              <w:spacing w:after="0" w:line="240" w:lineRule="auto"/>
              <w:ind w:firstLine="162"/>
              <w:rPr>
                <w:b/>
                <w:szCs w:val="24"/>
              </w:rPr>
            </w:pPr>
            <w:r>
              <w:rPr>
                <w:b/>
              </w:rPr>
              <w:t>Command</w:t>
            </w:r>
            <w:r w:rsidR="00081281">
              <w:rPr>
                <w:b/>
              </w:rPr>
              <w:t xml:space="preserve"> the </w:t>
            </w:r>
            <w:r w:rsidR="006912D3" w:rsidRPr="006912D3">
              <w:rPr>
                <w:b/>
              </w:rPr>
              <w:t>Most Lethal Forces on the Market</w:t>
            </w:r>
          </w:p>
          <w:p w:rsidR="006912D3" w:rsidRDefault="00084F61" w:rsidP="006912D3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Hire and deploy</w:t>
            </w:r>
            <w:r w:rsidR="00CA53EE">
              <w:t xml:space="preserve"> </w:t>
            </w:r>
            <w:r w:rsidR="006912D3" w:rsidRPr="00EB4C97">
              <w:t>over 30 realistic units, mercenaries, and battlefield systems from the</w:t>
            </w:r>
            <w:r w:rsidR="006912D3">
              <w:t xml:space="preserve"> world’s most modern arsenals</w:t>
            </w:r>
            <w:r w:rsidR="008A7793">
              <w:t>.</w:t>
            </w:r>
          </w:p>
          <w:p w:rsidR="006912D3" w:rsidRDefault="006912D3" w:rsidP="006912D3">
            <w:pPr>
              <w:pStyle w:val="ListParagraph"/>
            </w:pPr>
          </w:p>
          <w:p w:rsidR="006912D3" w:rsidRPr="006912D3" w:rsidRDefault="006912D3" w:rsidP="006912D3">
            <w:pPr>
              <w:pStyle w:val="ListParagraph"/>
              <w:rPr>
                <w:b/>
              </w:rPr>
            </w:pPr>
          </w:p>
        </w:tc>
      </w:tr>
    </w:tbl>
    <w:p w:rsidR="00845DE0" w:rsidRPr="00B253A2" w:rsidRDefault="00FD3EF7" w:rsidP="00845DE0">
      <w:pPr>
        <w:pStyle w:val="Heading4"/>
        <w:contextualSpacing/>
        <w:rPr>
          <w:rFonts w:asciiTheme="minorHAnsi" w:hAnsiTheme="minorHAnsi" w:cstheme="minorHAnsi"/>
          <w:color w:val="C00000"/>
          <w:sz w:val="22"/>
          <w:szCs w:val="22"/>
        </w:rPr>
      </w:pPr>
      <w:bookmarkStart w:id="0" w:name="_GoBack"/>
      <w:r w:rsidRPr="00FD3EF7">
        <w:rPr>
          <w:rFonts w:asciiTheme="minorHAnsi" w:hAnsiTheme="minorHAnsi" w:cstheme="minorHAnsi"/>
          <w:color w:val="C00000"/>
          <w:sz w:val="22"/>
          <w:szCs w:val="22"/>
        </w:rPr>
        <w:t>Product Specifications</w:t>
      </w:r>
    </w:p>
    <w:p w:rsidR="00845DE0" w:rsidRPr="00026525" w:rsidRDefault="00845DE0" w:rsidP="00845DE0">
      <w:pPr>
        <w:pStyle w:val="Specs"/>
        <w:contextualSpacing/>
        <w:rPr>
          <w:rFonts w:asciiTheme="minorHAnsi" w:hAnsiTheme="minorHAnsi" w:cstheme="minorHAnsi"/>
          <w:color w:val="2C6B13"/>
          <w:sz w:val="16"/>
          <w:szCs w:val="16"/>
        </w:rPr>
        <w:sectPr w:rsidR="00845DE0" w:rsidRPr="00026525" w:rsidSect="00443F29">
          <w:type w:val="continuous"/>
          <w:pgSz w:w="12240" w:h="15840"/>
          <w:pgMar w:top="432" w:right="1440" w:bottom="0" w:left="1440" w:header="720" w:footer="720" w:gutter="0"/>
          <w:cols w:space="720"/>
        </w:sectPr>
      </w:pPr>
    </w:p>
    <w:bookmarkEnd w:id="0"/>
    <w:p w:rsidR="00845DE0" w:rsidRPr="00BD7B2C" w:rsidRDefault="00845DE0" w:rsidP="00845DE0">
      <w:pPr>
        <w:pStyle w:val="Specs"/>
        <w:contextualSpacing/>
        <w:rPr>
          <w:rFonts w:asciiTheme="minorHAnsi" w:hAnsiTheme="minorHAnsi" w:cstheme="minorHAnsi"/>
          <w:sz w:val="16"/>
          <w:szCs w:val="16"/>
        </w:rPr>
      </w:pPr>
      <w:r w:rsidRPr="00BD7B2C">
        <w:rPr>
          <w:rFonts w:asciiTheme="minorHAnsi" w:hAnsiTheme="minorHAnsi" w:cstheme="minorHAnsi"/>
          <w:sz w:val="16"/>
          <w:szCs w:val="16"/>
        </w:rPr>
        <w:lastRenderedPageBreak/>
        <w:t>Publisher:</w:t>
      </w:r>
      <w:r w:rsidRPr="00BD7B2C">
        <w:rPr>
          <w:rFonts w:asciiTheme="minorHAnsi" w:hAnsiTheme="minorHAnsi" w:cstheme="minorHAnsi"/>
          <w:sz w:val="16"/>
          <w:szCs w:val="16"/>
        </w:rPr>
        <w:tab/>
        <w:t xml:space="preserve">Plarium </w:t>
      </w:r>
    </w:p>
    <w:p w:rsidR="00845DE0" w:rsidRPr="00BD7B2C" w:rsidRDefault="00845DE0" w:rsidP="00845DE0">
      <w:pPr>
        <w:pStyle w:val="Specs"/>
        <w:contextualSpacing/>
        <w:rPr>
          <w:rFonts w:asciiTheme="minorHAnsi" w:hAnsiTheme="minorHAnsi" w:cstheme="minorHAnsi"/>
          <w:sz w:val="16"/>
          <w:szCs w:val="16"/>
          <w:vertAlign w:val="superscript"/>
        </w:rPr>
      </w:pPr>
      <w:r w:rsidRPr="00BD7B2C">
        <w:rPr>
          <w:rFonts w:asciiTheme="minorHAnsi" w:hAnsiTheme="minorHAnsi" w:cstheme="minorHAnsi"/>
          <w:sz w:val="16"/>
          <w:szCs w:val="16"/>
        </w:rPr>
        <w:t>Developer:</w:t>
      </w:r>
      <w:r w:rsidRPr="00BD7B2C">
        <w:rPr>
          <w:rFonts w:asciiTheme="minorHAnsi" w:hAnsiTheme="minorHAnsi" w:cstheme="minorHAnsi"/>
          <w:sz w:val="16"/>
          <w:szCs w:val="16"/>
        </w:rPr>
        <w:tab/>
        <w:t>Plarium</w:t>
      </w:r>
    </w:p>
    <w:p w:rsidR="00845DE0" w:rsidRDefault="00845DE0" w:rsidP="00845DE0">
      <w:pPr>
        <w:pStyle w:val="Specs"/>
        <w:ind w:left="1440" w:hanging="1080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995D49">
        <w:rPr>
          <w:rFonts w:asciiTheme="minorHAnsi" w:hAnsiTheme="minorHAnsi" w:cstheme="minorHAnsi"/>
          <w:sz w:val="16"/>
          <w:szCs w:val="16"/>
        </w:rPr>
        <w:t>Category:</w:t>
      </w:r>
      <w:r w:rsidRPr="00995D49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MM</w:t>
      </w:r>
      <w:r w:rsidR="00443F29">
        <w:rPr>
          <w:rFonts w:asciiTheme="minorHAnsi" w:hAnsiTheme="minorHAnsi" w:cstheme="minorHAnsi"/>
          <w:sz w:val="16"/>
          <w:szCs w:val="16"/>
        </w:rPr>
        <w:t xml:space="preserve">O </w:t>
      </w:r>
      <w:r>
        <w:rPr>
          <w:rFonts w:asciiTheme="minorHAnsi" w:hAnsiTheme="minorHAnsi" w:cstheme="minorHAnsi"/>
          <w:sz w:val="16"/>
          <w:szCs w:val="16"/>
        </w:rPr>
        <w:t>RTS (Massively Multi-Player</w:t>
      </w:r>
      <w:r w:rsidR="00443F29">
        <w:rPr>
          <w:rFonts w:asciiTheme="minorHAnsi" w:hAnsiTheme="minorHAnsi" w:cstheme="minorHAnsi"/>
          <w:sz w:val="16"/>
          <w:szCs w:val="16"/>
        </w:rPr>
        <w:t xml:space="preserve"> Online</w:t>
      </w:r>
      <w:r>
        <w:rPr>
          <w:rFonts w:asciiTheme="minorHAnsi" w:hAnsiTheme="minorHAnsi" w:cstheme="minorHAnsi"/>
          <w:sz w:val="16"/>
          <w:szCs w:val="16"/>
        </w:rPr>
        <w:t xml:space="preserve"> Real-Time Strategy)              </w:t>
      </w:r>
    </w:p>
    <w:p w:rsidR="00845DE0" w:rsidRPr="00A85389" w:rsidRDefault="00845DE0" w:rsidP="00845DE0">
      <w:pPr>
        <w:pStyle w:val="Specs"/>
        <w:contextualSpacing/>
        <w:rPr>
          <w:rFonts w:asciiTheme="minorHAnsi" w:hAnsiTheme="minorHAnsi" w:cstheme="minorHAnsi"/>
          <w:sz w:val="16"/>
          <w:szCs w:val="16"/>
        </w:rPr>
      </w:pPr>
      <w:r w:rsidRPr="00A85389">
        <w:rPr>
          <w:rFonts w:asciiTheme="minorHAnsi" w:hAnsiTheme="minorHAnsi" w:cstheme="minorHAnsi"/>
          <w:sz w:val="16"/>
          <w:szCs w:val="16"/>
        </w:rPr>
        <w:lastRenderedPageBreak/>
        <w:t>Platform:</w:t>
      </w:r>
      <w:r w:rsidRPr="00A85389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Facebook</w:t>
      </w:r>
    </w:p>
    <w:p w:rsidR="00845DE0" w:rsidRDefault="00845DE0" w:rsidP="00845DE0">
      <w:pPr>
        <w:pStyle w:val="Specs"/>
        <w:contextualSpacing/>
        <w:rPr>
          <w:rFonts w:asciiTheme="minorHAnsi" w:hAnsiTheme="minorHAnsi" w:cstheme="minorHAnsi"/>
          <w:sz w:val="16"/>
          <w:szCs w:val="16"/>
        </w:rPr>
      </w:pPr>
      <w:r w:rsidRPr="00A85389">
        <w:rPr>
          <w:rFonts w:asciiTheme="minorHAnsi" w:hAnsiTheme="minorHAnsi" w:cstheme="minorHAnsi"/>
          <w:sz w:val="16"/>
          <w:szCs w:val="16"/>
        </w:rPr>
        <w:t>MSRP:</w:t>
      </w:r>
      <w:r w:rsidRPr="00A85389">
        <w:rPr>
          <w:rFonts w:asciiTheme="minorHAnsi" w:hAnsiTheme="minorHAnsi" w:cstheme="minorHAnsi"/>
          <w:sz w:val="16"/>
          <w:szCs w:val="16"/>
        </w:rPr>
        <w:tab/>
        <w:t>FREE</w:t>
      </w:r>
    </w:p>
    <w:p w:rsidR="00845DE0" w:rsidRPr="00A85389" w:rsidRDefault="00845DE0" w:rsidP="00845DE0">
      <w:pPr>
        <w:pStyle w:val="Specs"/>
        <w:contextualSpacing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Release:</w:t>
      </w:r>
      <w:r>
        <w:rPr>
          <w:rFonts w:asciiTheme="minorHAnsi" w:hAnsiTheme="minorHAnsi" w:cstheme="minorHAnsi"/>
          <w:sz w:val="16"/>
          <w:szCs w:val="16"/>
        </w:rPr>
        <w:tab/>
      </w:r>
      <w:r w:rsidR="003E0E87">
        <w:rPr>
          <w:rFonts w:asciiTheme="minorHAnsi" w:hAnsiTheme="minorHAnsi" w:cstheme="minorHAnsi"/>
          <w:sz w:val="16"/>
          <w:szCs w:val="16"/>
        </w:rPr>
        <w:t>August 1</w:t>
      </w:r>
      <w:r w:rsidR="00B253A2">
        <w:rPr>
          <w:rFonts w:asciiTheme="minorHAnsi" w:hAnsiTheme="minorHAnsi" w:cstheme="minorHAnsi"/>
          <w:sz w:val="16"/>
          <w:szCs w:val="16"/>
        </w:rPr>
        <w:t>, 2013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845DE0" w:rsidRPr="00A85389" w:rsidRDefault="00845DE0" w:rsidP="00845DE0">
      <w:pPr>
        <w:pStyle w:val="Specs"/>
        <w:ind w:left="0"/>
        <w:contextualSpacing/>
        <w:rPr>
          <w:rFonts w:asciiTheme="minorHAnsi" w:hAnsiTheme="minorHAnsi" w:cstheme="minorHAnsi"/>
          <w:sz w:val="16"/>
          <w:szCs w:val="16"/>
        </w:rPr>
        <w:sectPr w:rsidR="00845DE0" w:rsidRPr="00A85389" w:rsidSect="00443F29">
          <w:type w:val="continuous"/>
          <w:pgSz w:w="12240" w:h="15840"/>
          <w:pgMar w:top="432" w:right="1440" w:bottom="0" w:left="1440" w:header="720" w:footer="720" w:gutter="0"/>
          <w:cols w:num="2" w:space="720"/>
        </w:sectPr>
      </w:pPr>
    </w:p>
    <w:p w:rsidR="00443F29" w:rsidRDefault="00443F29">
      <w:pPr>
        <w:pStyle w:val="ListParagraph"/>
        <w:rPr>
          <w:rFonts w:cs="Calibri"/>
          <w:sz w:val="16"/>
          <w:szCs w:val="16"/>
        </w:rPr>
      </w:pPr>
    </w:p>
    <w:p w:rsidR="00443F29" w:rsidRDefault="00845DE0">
      <w:pPr>
        <w:pStyle w:val="ListParagraph"/>
      </w:pPr>
      <w:r>
        <w:rPr>
          <w:rFonts w:cs="Calibri"/>
          <w:sz w:val="16"/>
          <w:szCs w:val="16"/>
        </w:rPr>
        <w:t>© 2013</w:t>
      </w:r>
      <w:r w:rsidRPr="00053675">
        <w:rPr>
          <w:rFonts w:cs="Calibri"/>
          <w:sz w:val="16"/>
          <w:szCs w:val="16"/>
        </w:rPr>
        <w:t xml:space="preserve"> Plarium.  </w:t>
      </w:r>
      <w:r>
        <w:rPr>
          <w:rFonts w:cs="Calibri"/>
          <w:sz w:val="16"/>
          <w:szCs w:val="16"/>
        </w:rPr>
        <w:t xml:space="preserve"> All Rights Reserved. Plarium, Soldiers Inc.</w:t>
      </w:r>
      <w:r w:rsidRPr="00053675">
        <w:rPr>
          <w:rFonts w:cs="Calibri"/>
          <w:sz w:val="16"/>
          <w:szCs w:val="16"/>
        </w:rPr>
        <w:t xml:space="preserve"> and their respective logos are trademarks or registered trademarks of Plarium.</w:t>
      </w:r>
    </w:p>
    <w:sectPr w:rsidR="00443F29" w:rsidSect="00845DE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432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E0" w:rsidRDefault="003760E0">
      <w:r>
        <w:separator/>
      </w:r>
    </w:p>
  </w:endnote>
  <w:endnote w:type="continuationSeparator" w:id="0">
    <w:p w:rsidR="003760E0" w:rsidRDefault="003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29" w:rsidRDefault="00443F29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29" w:rsidRDefault="00443F29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E0" w:rsidRDefault="003760E0">
      <w:r>
        <w:separator/>
      </w:r>
    </w:p>
  </w:footnote>
  <w:footnote w:type="continuationSeparator" w:id="0">
    <w:p w:rsidR="003760E0" w:rsidRDefault="0037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29" w:rsidRDefault="00443F29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29" w:rsidRDefault="00443F29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60578"/>
    <w:multiLevelType w:val="hybridMultilevel"/>
    <w:tmpl w:val="FD043E46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349"/>
    <w:multiLevelType w:val="hybridMultilevel"/>
    <w:tmpl w:val="1DE088B8"/>
    <w:lvl w:ilvl="0" w:tplc="F6A00256">
      <w:start w:val="310"/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A3B37"/>
    <w:multiLevelType w:val="hybridMultilevel"/>
    <w:tmpl w:val="F996A0B6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66211"/>
    <w:multiLevelType w:val="hybridMultilevel"/>
    <w:tmpl w:val="1BD07314"/>
    <w:lvl w:ilvl="0" w:tplc="F6A00256">
      <w:start w:val="310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751678"/>
    <w:multiLevelType w:val="hybridMultilevel"/>
    <w:tmpl w:val="7C541C16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17C0"/>
    <w:multiLevelType w:val="hybridMultilevel"/>
    <w:tmpl w:val="90E64DC6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71F64"/>
    <w:multiLevelType w:val="hybridMultilevel"/>
    <w:tmpl w:val="D1148174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610C"/>
    <w:multiLevelType w:val="hybridMultilevel"/>
    <w:tmpl w:val="969EAB84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060F"/>
    <w:multiLevelType w:val="hybridMultilevel"/>
    <w:tmpl w:val="22EAECAA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43F32"/>
    <w:multiLevelType w:val="hybridMultilevel"/>
    <w:tmpl w:val="20F2703A"/>
    <w:lvl w:ilvl="0" w:tplc="2780A5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844AB3"/>
    <w:multiLevelType w:val="hybridMultilevel"/>
    <w:tmpl w:val="F6581BB4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11F7"/>
    <w:multiLevelType w:val="hybridMultilevel"/>
    <w:tmpl w:val="C15A2470"/>
    <w:lvl w:ilvl="0" w:tplc="2780A5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862CA"/>
    <w:multiLevelType w:val="hybridMultilevel"/>
    <w:tmpl w:val="37F2BB08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4223A"/>
    <w:multiLevelType w:val="hybridMultilevel"/>
    <w:tmpl w:val="A74A4BA8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46763"/>
    <w:multiLevelType w:val="hybridMultilevel"/>
    <w:tmpl w:val="3EE0670A"/>
    <w:lvl w:ilvl="0" w:tplc="2780A5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D82684"/>
    <w:multiLevelType w:val="hybridMultilevel"/>
    <w:tmpl w:val="8FD6704E"/>
    <w:lvl w:ilvl="0" w:tplc="F6A00256">
      <w:start w:val="3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B1CEF"/>
    <w:multiLevelType w:val="hybridMultilevel"/>
    <w:tmpl w:val="7076E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1"/>
  </w:num>
  <w:num w:numId="6">
    <w:abstractNumId w:val="13"/>
  </w:num>
  <w:num w:numId="7">
    <w:abstractNumId w:val="16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6"/>
  </w:num>
  <w:num w:numId="16">
    <w:abstractNumId w:val="4"/>
  </w:num>
  <w:num w:numId="17">
    <w:abstractNumId w:val="1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29"/>
    <w:rsid w:val="0005256E"/>
    <w:rsid w:val="00081281"/>
    <w:rsid w:val="00084F61"/>
    <w:rsid w:val="000F6C8F"/>
    <w:rsid w:val="002120D5"/>
    <w:rsid w:val="002A4692"/>
    <w:rsid w:val="003760E0"/>
    <w:rsid w:val="003E0E87"/>
    <w:rsid w:val="003F65C2"/>
    <w:rsid w:val="00443F29"/>
    <w:rsid w:val="00475D44"/>
    <w:rsid w:val="00482598"/>
    <w:rsid w:val="004E2540"/>
    <w:rsid w:val="004E2854"/>
    <w:rsid w:val="00525983"/>
    <w:rsid w:val="0054327C"/>
    <w:rsid w:val="00553329"/>
    <w:rsid w:val="005957E7"/>
    <w:rsid w:val="006746E1"/>
    <w:rsid w:val="006912D3"/>
    <w:rsid w:val="00713BD7"/>
    <w:rsid w:val="00726576"/>
    <w:rsid w:val="00845DE0"/>
    <w:rsid w:val="008A7793"/>
    <w:rsid w:val="0092217E"/>
    <w:rsid w:val="00971976"/>
    <w:rsid w:val="009F5554"/>
    <w:rsid w:val="00AA5E52"/>
    <w:rsid w:val="00AB31A2"/>
    <w:rsid w:val="00B0772F"/>
    <w:rsid w:val="00B253A2"/>
    <w:rsid w:val="00C312DC"/>
    <w:rsid w:val="00C47F58"/>
    <w:rsid w:val="00CA53EE"/>
    <w:rsid w:val="00D132B7"/>
    <w:rsid w:val="00D976AF"/>
    <w:rsid w:val="00E60C18"/>
    <w:rsid w:val="00EB4C97"/>
    <w:rsid w:val="00EB7800"/>
    <w:rsid w:val="00F04D7C"/>
    <w:rsid w:val="00F86D9E"/>
    <w:rsid w:val="00FA5C22"/>
    <w:rsid w:val="00FD3292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F65C2"/>
    <w:pPr>
      <w:jc w:val="both"/>
    </w:pPr>
    <w:rPr>
      <w:rFonts w:eastAsia="ヒラギノ角ゴ Pro W3"/>
      <w:color w:val="000000"/>
      <w:szCs w:val="24"/>
    </w:rPr>
  </w:style>
  <w:style w:type="paragraph" w:styleId="Heading4">
    <w:name w:val="heading 4"/>
    <w:basedOn w:val="Normal"/>
    <w:next w:val="Normal"/>
    <w:link w:val="4"/>
    <w:qFormat/>
    <w:locked/>
    <w:rsid w:val="00EB4C97"/>
    <w:pPr>
      <w:keepNext/>
      <w:pBdr>
        <w:bottom w:val="single" w:sz="6" w:space="1" w:color="auto"/>
      </w:pBdr>
      <w:outlineLvl w:val="3"/>
    </w:pPr>
    <w:rPr>
      <w:rFonts w:ascii="Tahoma" w:eastAsia="Times" w:hAnsi="Tahoma" w:cs="Tahoma"/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3F65C2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3F65C2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qFormat/>
    <w:rsid w:val="00FA5C22"/>
    <w:pPr>
      <w:spacing w:after="200" w:line="276" w:lineRule="auto"/>
      <w:contextualSpacing/>
      <w:jc w:val="both"/>
    </w:pPr>
    <w:rPr>
      <w:rFonts w:ascii="Calibri" w:eastAsia="ヒラギノ角ゴ Pro W3" w:hAnsi="Calibri"/>
      <w:color w:val="000000"/>
    </w:rPr>
  </w:style>
  <w:style w:type="numbering" w:customStyle="1" w:styleId="List1">
    <w:name w:val="List 1"/>
    <w:autoRedefine/>
    <w:rsid w:val="003F65C2"/>
  </w:style>
  <w:style w:type="character" w:styleId="CommentReference">
    <w:name w:val="annotation reference"/>
    <w:basedOn w:val="DefaultParagraphFont"/>
    <w:locked/>
    <w:rsid w:val="00553329"/>
    <w:rPr>
      <w:sz w:val="16"/>
      <w:szCs w:val="16"/>
    </w:rPr>
  </w:style>
  <w:style w:type="paragraph" w:styleId="CommentText">
    <w:name w:val="annotation text"/>
    <w:basedOn w:val="Normal"/>
    <w:link w:val="a"/>
    <w:locked/>
    <w:rsid w:val="00553329"/>
    <w:rPr>
      <w:szCs w:val="20"/>
    </w:rPr>
  </w:style>
  <w:style w:type="character" w:customStyle="1" w:styleId="a">
    <w:name w:val="Текст примечания Знак"/>
    <w:basedOn w:val="DefaultParagraphFont"/>
    <w:link w:val="CommentText"/>
    <w:rsid w:val="00553329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a0"/>
    <w:locked/>
    <w:rsid w:val="00553329"/>
    <w:rPr>
      <w:b/>
      <w:bCs/>
    </w:rPr>
  </w:style>
  <w:style w:type="character" w:customStyle="1" w:styleId="a0">
    <w:name w:val="Тема примечания Знак"/>
    <w:basedOn w:val="a"/>
    <w:link w:val="CommentSubject"/>
    <w:rsid w:val="00553329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a1"/>
    <w:locked/>
    <w:rsid w:val="00553329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55332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4">
    <w:name w:val="Заголовок 4 Знак"/>
    <w:basedOn w:val="DefaultParagraphFont"/>
    <w:link w:val="Heading4"/>
    <w:rsid w:val="00EB4C97"/>
    <w:rPr>
      <w:rFonts w:ascii="Tahoma" w:eastAsia="Times" w:hAnsi="Tahoma" w:cs="Tahoma"/>
      <w:b/>
      <w:color w:val="000080"/>
    </w:rPr>
  </w:style>
  <w:style w:type="character" w:customStyle="1" w:styleId="apple-style-span">
    <w:name w:val="apple-style-span"/>
    <w:basedOn w:val="DefaultParagraphFont"/>
    <w:rsid w:val="00EB4C97"/>
  </w:style>
  <w:style w:type="paragraph" w:customStyle="1" w:styleId="Specs">
    <w:name w:val="Specs"/>
    <w:basedOn w:val="Normal"/>
    <w:rsid w:val="00525983"/>
    <w:pPr>
      <w:tabs>
        <w:tab w:val="left" w:pos="1440"/>
        <w:tab w:val="left" w:pos="4608"/>
      </w:tabs>
      <w:ind w:left="360"/>
    </w:pPr>
    <w:rPr>
      <w:rFonts w:eastAsia="Times New Roman"/>
      <w:color w:val="auto"/>
    </w:rPr>
  </w:style>
  <w:style w:type="paragraph" w:styleId="NormalWeb">
    <w:name w:val="Normal (Web)"/>
    <w:basedOn w:val="Normal"/>
    <w:uiPriority w:val="99"/>
    <w:unhideWhenUsed/>
    <w:locked/>
    <w:rsid w:val="00525983"/>
    <w:pPr>
      <w:spacing w:before="100" w:beforeAutospacing="1" w:after="100" w:afterAutospacing="1"/>
      <w:jc w:val="left"/>
    </w:pPr>
    <w:rPr>
      <w:rFonts w:eastAsia="Times New Roman"/>
      <w:color w:val="auto"/>
      <w:sz w:val="24"/>
    </w:rPr>
  </w:style>
  <w:style w:type="paragraph" w:styleId="Header">
    <w:name w:val="header"/>
    <w:basedOn w:val="Normal"/>
    <w:link w:val="a2"/>
    <w:locked/>
    <w:rsid w:val="00FA5C22"/>
    <w:pPr>
      <w:tabs>
        <w:tab w:val="center" w:pos="4680"/>
        <w:tab w:val="right" w:pos="9360"/>
      </w:tabs>
    </w:pPr>
  </w:style>
  <w:style w:type="character" w:customStyle="1" w:styleId="a2">
    <w:name w:val="Верхний колонтитул Знак"/>
    <w:basedOn w:val="DefaultParagraphFont"/>
    <w:link w:val="Header"/>
    <w:rsid w:val="00FA5C22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a3"/>
    <w:uiPriority w:val="99"/>
    <w:locked/>
    <w:rsid w:val="00FA5C22"/>
    <w:pPr>
      <w:tabs>
        <w:tab w:val="center" w:pos="4680"/>
        <w:tab w:val="right" w:pos="9360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A5C22"/>
    <w:rPr>
      <w:rFonts w:eastAsia="ヒラギノ角ゴ Pro W3"/>
      <w:color w:val="000000"/>
      <w:szCs w:val="24"/>
    </w:rPr>
  </w:style>
  <w:style w:type="table" w:styleId="TableGrid">
    <w:name w:val="Table Grid"/>
    <w:basedOn w:val="TableNormal"/>
    <w:locked/>
    <w:rsid w:val="0069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F65C2"/>
    <w:pPr>
      <w:jc w:val="both"/>
    </w:pPr>
    <w:rPr>
      <w:rFonts w:eastAsia="ヒラギノ角ゴ Pro W3"/>
      <w:color w:val="000000"/>
      <w:szCs w:val="24"/>
    </w:rPr>
  </w:style>
  <w:style w:type="paragraph" w:styleId="Heading4">
    <w:name w:val="heading 4"/>
    <w:basedOn w:val="Normal"/>
    <w:next w:val="Normal"/>
    <w:link w:val="4"/>
    <w:qFormat/>
    <w:locked/>
    <w:rsid w:val="00EB4C97"/>
    <w:pPr>
      <w:keepNext/>
      <w:pBdr>
        <w:bottom w:val="single" w:sz="6" w:space="1" w:color="auto"/>
      </w:pBdr>
      <w:outlineLvl w:val="3"/>
    </w:pPr>
    <w:rPr>
      <w:rFonts w:ascii="Tahoma" w:eastAsia="Times" w:hAnsi="Tahoma" w:cs="Tahoma"/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3F65C2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3F65C2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qFormat/>
    <w:rsid w:val="00FA5C22"/>
    <w:pPr>
      <w:spacing w:after="200" w:line="276" w:lineRule="auto"/>
      <w:contextualSpacing/>
      <w:jc w:val="both"/>
    </w:pPr>
    <w:rPr>
      <w:rFonts w:ascii="Calibri" w:eastAsia="ヒラギノ角ゴ Pro W3" w:hAnsi="Calibri"/>
      <w:color w:val="000000"/>
    </w:rPr>
  </w:style>
  <w:style w:type="numbering" w:customStyle="1" w:styleId="List1">
    <w:name w:val="List 1"/>
    <w:autoRedefine/>
    <w:rsid w:val="003F65C2"/>
  </w:style>
  <w:style w:type="character" w:styleId="CommentReference">
    <w:name w:val="annotation reference"/>
    <w:basedOn w:val="DefaultParagraphFont"/>
    <w:locked/>
    <w:rsid w:val="00553329"/>
    <w:rPr>
      <w:sz w:val="16"/>
      <w:szCs w:val="16"/>
    </w:rPr>
  </w:style>
  <w:style w:type="paragraph" w:styleId="CommentText">
    <w:name w:val="annotation text"/>
    <w:basedOn w:val="Normal"/>
    <w:link w:val="a"/>
    <w:locked/>
    <w:rsid w:val="00553329"/>
    <w:rPr>
      <w:szCs w:val="20"/>
    </w:rPr>
  </w:style>
  <w:style w:type="character" w:customStyle="1" w:styleId="a">
    <w:name w:val="Текст примечания Знак"/>
    <w:basedOn w:val="DefaultParagraphFont"/>
    <w:link w:val="CommentText"/>
    <w:rsid w:val="00553329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a0"/>
    <w:locked/>
    <w:rsid w:val="00553329"/>
    <w:rPr>
      <w:b/>
      <w:bCs/>
    </w:rPr>
  </w:style>
  <w:style w:type="character" w:customStyle="1" w:styleId="a0">
    <w:name w:val="Тема примечания Знак"/>
    <w:basedOn w:val="a"/>
    <w:link w:val="CommentSubject"/>
    <w:rsid w:val="00553329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a1"/>
    <w:locked/>
    <w:rsid w:val="00553329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55332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4">
    <w:name w:val="Заголовок 4 Знак"/>
    <w:basedOn w:val="DefaultParagraphFont"/>
    <w:link w:val="Heading4"/>
    <w:rsid w:val="00EB4C97"/>
    <w:rPr>
      <w:rFonts w:ascii="Tahoma" w:eastAsia="Times" w:hAnsi="Tahoma" w:cs="Tahoma"/>
      <w:b/>
      <w:color w:val="000080"/>
    </w:rPr>
  </w:style>
  <w:style w:type="character" w:customStyle="1" w:styleId="apple-style-span">
    <w:name w:val="apple-style-span"/>
    <w:basedOn w:val="DefaultParagraphFont"/>
    <w:rsid w:val="00EB4C97"/>
  </w:style>
  <w:style w:type="paragraph" w:customStyle="1" w:styleId="Specs">
    <w:name w:val="Specs"/>
    <w:basedOn w:val="Normal"/>
    <w:rsid w:val="00525983"/>
    <w:pPr>
      <w:tabs>
        <w:tab w:val="left" w:pos="1440"/>
        <w:tab w:val="left" w:pos="4608"/>
      </w:tabs>
      <w:ind w:left="360"/>
    </w:pPr>
    <w:rPr>
      <w:rFonts w:eastAsia="Times New Roman"/>
      <w:color w:val="auto"/>
    </w:rPr>
  </w:style>
  <w:style w:type="paragraph" w:styleId="NormalWeb">
    <w:name w:val="Normal (Web)"/>
    <w:basedOn w:val="Normal"/>
    <w:uiPriority w:val="99"/>
    <w:unhideWhenUsed/>
    <w:locked/>
    <w:rsid w:val="00525983"/>
    <w:pPr>
      <w:spacing w:before="100" w:beforeAutospacing="1" w:after="100" w:afterAutospacing="1"/>
      <w:jc w:val="left"/>
    </w:pPr>
    <w:rPr>
      <w:rFonts w:eastAsia="Times New Roman"/>
      <w:color w:val="auto"/>
      <w:sz w:val="24"/>
    </w:rPr>
  </w:style>
  <w:style w:type="paragraph" w:styleId="Header">
    <w:name w:val="header"/>
    <w:basedOn w:val="Normal"/>
    <w:link w:val="a2"/>
    <w:locked/>
    <w:rsid w:val="00FA5C22"/>
    <w:pPr>
      <w:tabs>
        <w:tab w:val="center" w:pos="4680"/>
        <w:tab w:val="right" w:pos="9360"/>
      </w:tabs>
    </w:pPr>
  </w:style>
  <w:style w:type="character" w:customStyle="1" w:styleId="a2">
    <w:name w:val="Верхний колонтитул Знак"/>
    <w:basedOn w:val="DefaultParagraphFont"/>
    <w:link w:val="Header"/>
    <w:rsid w:val="00FA5C22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a3"/>
    <w:uiPriority w:val="99"/>
    <w:locked/>
    <w:rsid w:val="00FA5C22"/>
    <w:pPr>
      <w:tabs>
        <w:tab w:val="center" w:pos="4680"/>
        <w:tab w:val="right" w:pos="9360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A5C22"/>
    <w:rPr>
      <w:rFonts w:eastAsia="ヒラギノ角ゴ Pro W3"/>
      <w:color w:val="000000"/>
      <w:szCs w:val="24"/>
    </w:rPr>
  </w:style>
  <w:style w:type="table" w:styleId="TableGrid">
    <w:name w:val="Table Grid"/>
    <w:basedOn w:val="TableNormal"/>
    <w:locked/>
    <w:rsid w:val="0069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gcox</dc:creator>
  <cp:lastModifiedBy>Deanna</cp:lastModifiedBy>
  <cp:revision>2</cp:revision>
  <dcterms:created xsi:type="dcterms:W3CDTF">2014-07-31T12:07:00Z</dcterms:created>
  <dcterms:modified xsi:type="dcterms:W3CDTF">2014-07-31T12:07:00Z</dcterms:modified>
</cp:coreProperties>
</file>